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C015" w14:textId="77777777" w:rsidR="00CE0B1E" w:rsidRPr="00CE0B1E" w:rsidRDefault="00CE0B1E" w:rsidP="00CE0B1E">
      <w:pPr>
        <w:pStyle w:val="paragraph"/>
        <w:spacing w:before="0" w:beforeAutospacing="0" w:after="0" w:afterAutospacing="0"/>
        <w:jc w:val="center"/>
        <w:textAlignment w:val="baseline"/>
        <w:rPr>
          <w:rStyle w:val="eop"/>
          <w:rFonts w:ascii="Poppins" w:hAnsi="Poppins" w:cs="Poppins"/>
          <w:b/>
          <w:bCs/>
          <w:sz w:val="12"/>
          <w:szCs w:val="12"/>
        </w:rPr>
      </w:pPr>
    </w:p>
    <w:p w14:paraId="2EF7AB48" w14:textId="2B24D0CB" w:rsidR="00EB107D" w:rsidRPr="001B4EB3" w:rsidRDefault="00EB107D" w:rsidP="00CE0B1E">
      <w:pPr>
        <w:pStyle w:val="paragraph"/>
        <w:spacing w:before="0" w:beforeAutospacing="0" w:after="0" w:afterAutospacing="0"/>
        <w:jc w:val="center"/>
        <w:textAlignment w:val="baseline"/>
        <w:rPr>
          <w:rStyle w:val="eop"/>
          <w:rFonts w:ascii="Poppins" w:hAnsi="Poppins" w:cs="Poppins"/>
          <w:b/>
          <w:sz w:val="28"/>
          <w:szCs w:val="28"/>
        </w:rPr>
      </w:pPr>
      <w:r w:rsidRPr="001B4EB3">
        <w:rPr>
          <w:rStyle w:val="eop"/>
          <w:rFonts w:ascii="Poppins" w:hAnsi="Poppins" w:cs="Poppins"/>
          <w:b/>
          <w:bCs/>
          <w:sz w:val="28"/>
          <w:szCs w:val="28"/>
        </w:rPr>
        <w:t xml:space="preserve">Sport England announces </w:t>
      </w:r>
      <w:r w:rsidR="003F6AD2" w:rsidRPr="001B4EB3">
        <w:rPr>
          <w:rStyle w:val="eop"/>
          <w:rFonts w:ascii="Poppins" w:hAnsi="Poppins" w:cs="Poppins"/>
          <w:b/>
          <w:bCs/>
          <w:sz w:val="28"/>
          <w:szCs w:val="28"/>
        </w:rPr>
        <w:t xml:space="preserve">first major </w:t>
      </w:r>
      <w:r w:rsidR="0023412B" w:rsidRPr="001B4EB3">
        <w:rPr>
          <w:rStyle w:val="eop"/>
          <w:rFonts w:ascii="Poppins" w:hAnsi="Poppins" w:cs="Poppins"/>
          <w:b/>
          <w:bCs/>
          <w:sz w:val="28"/>
          <w:szCs w:val="28"/>
        </w:rPr>
        <w:t>investments</w:t>
      </w:r>
      <w:r w:rsidR="00493DFC" w:rsidRPr="001B4EB3">
        <w:rPr>
          <w:rStyle w:val="eop"/>
          <w:rFonts w:ascii="Poppins" w:hAnsi="Poppins" w:cs="Poppins"/>
          <w:b/>
          <w:bCs/>
          <w:sz w:val="28"/>
          <w:szCs w:val="28"/>
        </w:rPr>
        <w:t xml:space="preserve"> </w:t>
      </w:r>
      <w:r w:rsidR="0054323C" w:rsidRPr="001B4EB3">
        <w:rPr>
          <w:rStyle w:val="eop"/>
          <w:rFonts w:ascii="Poppins" w:hAnsi="Poppins" w:cs="Poppins"/>
          <w:b/>
          <w:bCs/>
          <w:sz w:val="28"/>
          <w:szCs w:val="28"/>
        </w:rPr>
        <w:t xml:space="preserve">as it builds </w:t>
      </w:r>
      <w:r w:rsidR="00F6246B" w:rsidRPr="001B4EB3">
        <w:rPr>
          <w:rStyle w:val="eop"/>
          <w:rFonts w:ascii="Poppins" w:hAnsi="Poppins" w:cs="Poppins"/>
          <w:b/>
          <w:bCs/>
          <w:sz w:val="28"/>
          <w:szCs w:val="28"/>
        </w:rPr>
        <w:t xml:space="preserve">a </w:t>
      </w:r>
      <w:r w:rsidR="0054323C" w:rsidRPr="001B4EB3">
        <w:rPr>
          <w:rStyle w:val="eop"/>
          <w:rFonts w:ascii="Poppins" w:hAnsi="Poppins" w:cs="Poppins"/>
          <w:b/>
          <w:bCs/>
          <w:sz w:val="28"/>
          <w:szCs w:val="28"/>
        </w:rPr>
        <w:t xml:space="preserve">movement </w:t>
      </w:r>
      <w:r w:rsidR="00F6246B" w:rsidRPr="001B4EB3">
        <w:rPr>
          <w:rStyle w:val="eop"/>
          <w:rFonts w:ascii="Poppins" w:hAnsi="Poppins" w:cs="Poppins"/>
          <w:b/>
          <w:bCs/>
          <w:sz w:val="28"/>
          <w:szCs w:val="28"/>
        </w:rPr>
        <w:t xml:space="preserve">of organisations committed </w:t>
      </w:r>
      <w:r w:rsidR="0054323C" w:rsidRPr="001B4EB3">
        <w:rPr>
          <w:rStyle w:val="eop"/>
          <w:rFonts w:ascii="Poppins" w:hAnsi="Poppins" w:cs="Poppins"/>
          <w:b/>
          <w:bCs/>
          <w:sz w:val="28"/>
          <w:szCs w:val="28"/>
        </w:rPr>
        <w:t xml:space="preserve">to </w:t>
      </w:r>
      <w:r w:rsidR="005E712E" w:rsidRPr="001B4EB3">
        <w:rPr>
          <w:rStyle w:val="eop"/>
          <w:rFonts w:ascii="Poppins" w:hAnsi="Poppins" w:cs="Poppins"/>
          <w:b/>
          <w:bCs/>
          <w:sz w:val="28"/>
          <w:szCs w:val="28"/>
        </w:rPr>
        <w:t>tack</w:t>
      </w:r>
      <w:r w:rsidR="00F6246B" w:rsidRPr="001B4EB3">
        <w:rPr>
          <w:rStyle w:val="eop"/>
          <w:rFonts w:ascii="Poppins" w:hAnsi="Poppins" w:cs="Poppins"/>
          <w:b/>
          <w:bCs/>
          <w:sz w:val="28"/>
          <w:szCs w:val="28"/>
        </w:rPr>
        <w:t>ling</w:t>
      </w:r>
      <w:r w:rsidR="005E712E" w:rsidRPr="001B4EB3">
        <w:rPr>
          <w:rStyle w:val="eop"/>
          <w:rFonts w:ascii="Poppins" w:hAnsi="Poppins" w:cs="Poppins"/>
          <w:b/>
          <w:bCs/>
          <w:sz w:val="28"/>
          <w:szCs w:val="28"/>
        </w:rPr>
        <w:t xml:space="preserve"> inequalities and </w:t>
      </w:r>
      <w:r w:rsidR="00B65EA0" w:rsidRPr="001B4EB3">
        <w:rPr>
          <w:rStyle w:val="eop"/>
          <w:rFonts w:ascii="Poppins" w:hAnsi="Poppins" w:cs="Poppins"/>
          <w:b/>
          <w:bCs/>
          <w:sz w:val="28"/>
          <w:szCs w:val="28"/>
        </w:rPr>
        <w:t>help</w:t>
      </w:r>
      <w:r w:rsidR="00F6246B" w:rsidRPr="001B4EB3">
        <w:rPr>
          <w:rStyle w:val="eop"/>
          <w:rFonts w:ascii="Poppins" w:hAnsi="Poppins" w:cs="Poppins"/>
          <w:b/>
          <w:bCs/>
          <w:sz w:val="28"/>
          <w:szCs w:val="28"/>
        </w:rPr>
        <w:t>ing</w:t>
      </w:r>
      <w:r w:rsidR="00B65EA0" w:rsidRPr="001B4EB3">
        <w:rPr>
          <w:rStyle w:val="eop"/>
          <w:rFonts w:ascii="Poppins" w:hAnsi="Poppins" w:cs="Poppins"/>
          <w:b/>
          <w:bCs/>
          <w:sz w:val="28"/>
          <w:szCs w:val="28"/>
        </w:rPr>
        <w:t xml:space="preserve"> </w:t>
      </w:r>
      <w:r w:rsidR="00AA5036" w:rsidRPr="001B4EB3">
        <w:rPr>
          <w:rStyle w:val="eop"/>
          <w:rFonts w:ascii="Poppins" w:hAnsi="Poppins" w:cs="Poppins"/>
          <w:b/>
          <w:bCs/>
          <w:sz w:val="28"/>
          <w:szCs w:val="28"/>
        </w:rPr>
        <w:t>the whole nation get active</w:t>
      </w:r>
    </w:p>
    <w:p w14:paraId="5372E3D2" w14:textId="77777777" w:rsidR="00EB107D" w:rsidRPr="002836FD" w:rsidRDefault="00EB107D" w:rsidP="00CE0B1E">
      <w:pPr>
        <w:pStyle w:val="paragraph"/>
        <w:spacing w:before="0" w:beforeAutospacing="0" w:after="0" w:afterAutospacing="0"/>
        <w:jc w:val="both"/>
        <w:textAlignment w:val="baseline"/>
        <w:rPr>
          <w:rStyle w:val="eop"/>
          <w:rFonts w:ascii="Poppins" w:hAnsi="Poppins" w:cs="Poppins"/>
          <w:sz w:val="22"/>
          <w:szCs w:val="22"/>
        </w:rPr>
      </w:pPr>
    </w:p>
    <w:p w14:paraId="12A71BC3" w14:textId="67E8215E" w:rsidR="00EB107D" w:rsidRPr="002836FD" w:rsidRDefault="00EB107D" w:rsidP="00CE0B1E">
      <w:pPr>
        <w:pStyle w:val="paragraph"/>
        <w:spacing w:before="0" w:beforeAutospacing="0" w:after="0" w:afterAutospacing="0"/>
        <w:jc w:val="both"/>
        <w:textAlignment w:val="baseline"/>
        <w:rPr>
          <w:rStyle w:val="eop"/>
          <w:rFonts w:ascii="Poppins" w:hAnsi="Poppins" w:cs="Poppins"/>
          <w:sz w:val="22"/>
          <w:szCs w:val="22"/>
        </w:rPr>
      </w:pPr>
      <w:r w:rsidRPr="002836FD">
        <w:rPr>
          <w:rFonts w:ascii="Poppins" w:hAnsi="Poppins" w:cs="Poppins"/>
          <w:sz w:val="22"/>
          <w:szCs w:val="22"/>
        </w:rPr>
        <w:t>Today, Sport England has announced the first 43 partner organisations to benefit from its new longer-term funding model</w:t>
      </w:r>
      <w:r w:rsidR="002836FD" w:rsidRPr="002836FD">
        <w:rPr>
          <w:rFonts w:ascii="Poppins" w:hAnsi="Poppins" w:cs="Poppins"/>
          <w:sz w:val="22"/>
          <w:szCs w:val="22"/>
        </w:rPr>
        <w:t>, as part of</w:t>
      </w:r>
      <w:r w:rsidRPr="002836FD">
        <w:rPr>
          <w:rFonts w:ascii="Poppins" w:hAnsi="Poppins" w:cs="Poppins"/>
          <w:sz w:val="22"/>
          <w:szCs w:val="22"/>
        </w:rPr>
        <w:t xml:space="preserve"> its mission to </w:t>
      </w:r>
      <w:r w:rsidRPr="002836FD">
        <w:rPr>
          <w:rStyle w:val="normaltextrun"/>
          <w:rFonts w:ascii="Poppins" w:hAnsi="Poppins" w:cs="Poppins"/>
          <w:sz w:val="22"/>
          <w:szCs w:val="22"/>
        </w:rPr>
        <w:t>level up access to sport and physical activity</w:t>
      </w:r>
      <w:r w:rsidR="00710767">
        <w:rPr>
          <w:rStyle w:val="normaltextrun"/>
          <w:rFonts w:ascii="Poppins" w:hAnsi="Poppins" w:cs="Poppins"/>
          <w:sz w:val="22"/>
          <w:szCs w:val="22"/>
        </w:rPr>
        <w:t xml:space="preserve"> right</w:t>
      </w:r>
      <w:r w:rsidRPr="002836FD">
        <w:rPr>
          <w:rStyle w:val="normaltextrun"/>
          <w:rFonts w:ascii="Poppins" w:hAnsi="Poppins" w:cs="Poppins"/>
          <w:sz w:val="22"/>
          <w:szCs w:val="22"/>
        </w:rPr>
        <w:t xml:space="preserve"> across the country. </w:t>
      </w:r>
      <w:r w:rsidRPr="002836FD">
        <w:rPr>
          <w:rStyle w:val="eop"/>
          <w:rFonts w:ascii="Poppins" w:hAnsi="Poppins" w:cs="Poppins"/>
          <w:sz w:val="22"/>
          <w:szCs w:val="22"/>
        </w:rPr>
        <w:t> </w:t>
      </w:r>
    </w:p>
    <w:p w14:paraId="63833A36" w14:textId="3C5D0E65" w:rsidR="00EB107D" w:rsidRPr="002836FD" w:rsidRDefault="00EB107D" w:rsidP="00CE0B1E">
      <w:pPr>
        <w:pStyle w:val="paragraph"/>
        <w:spacing w:before="0" w:beforeAutospacing="0" w:after="0" w:afterAutospacing="0"/>
        <w:jc w:val="both"/>
        <w:textAlignment w:val="baseline"/>
        <w:rPr>
          <w:rStyle w:val="eop"/>
          <w:rFonts w:ascii="Poppins" w:hAnsi="Poppins" w:cs="Poppins"/>
          <w:sz w:val="22"/>
          <w:szCs w:val="22"/>
        </w:rPr>
      </w:pPr>
    </w:p>
    <w:p w14:paraId="563AA50D" w14:textId="35FDF4E3" w:rsidR="004C1A98" w:rsidRDefault="00EB107D" w:rsidP="00CE0B1E">
      <w:pPr>
        <w:pStyle w:val="paragraph"/>
        <w:spacing w:before="0" w:beforeAutospacing="0" w:after="0" w:afterAutospacing="0"/>
        <w:jc w:val="both"/>
        <w:textAlignment w:val="baseline"/>
        <w:rPr>
          <w:rStyle w:val="normaltextrun"/>
          <w:rFonts w:ascii="Poppins" w:hAnsi="Poppins" w:cs="Poppins"/>
          <w:sz w:val="22"/>
          <w:szCs w:val="22"/>
        </w:rPr>
      </w:pPr>
      <w:r w:rsidRPr="32386665">
        <w:rPr>
          <w:rStyle w:val="normaltextrun"/>
          <w:rFonts w:ascii="Poppins" w:hAnsi="Poppins" w:cs="Poppins"/>
          <w:sz w:val="22"/>
          <w:szCs w:val="22"/>
        </w:rPr>
        <w:t xml:space="preserve">The 43 partners </w:t>
      </w:r>
      <w:r w:rsidR="002836FD" w:rsidRPr="32386665">
        <w:rPr>
          <w:rStyle w:val="normaltextrun"/>
          <w:rFonts w:ascii="Poppins" w:hAnsi="Poppins" w:cs="Poppins"/>
          <w:sz w:val="22"/>
          <w:szCs w:val="22"/>
        </w:rPr>
        <w:t xml:space="preserve">- </w:t>
      </w:r>
      <w:r w:rsidR="002836FD" w:rsidRPr="00956F19">
        <w:rPr>
          <w:rStyle w:val="normaltextrun"/>
          <w:rFonts w:ascii="Poppins" w:hAnsi="Poppins" w:cs="Poppins"/>
          <w:sz w:val="22"/>
          <w:szCs w:val="22"/>
        </w:rPr>
        <w:t xml:space="preserve">including </w:t>
      </w:r>
      <w:r w:rsidR="008B22DF" w:rsidRPr="00956F19">
        <w:rPr>
          <w:rStyle w:val="normaltextrun"/>
          <w:rFonts w:ascii="Poppins" w:hAnsi="Poppins" w:cs="Poppins"/>
          <w:sz w:val="22"/>
          <w:szCs w:val="22"/>
        </w:rPr>
        <w:t xml:space="preserve">the </w:t>
      </w:r>
      <w:r w:rsidR="008F63E6" w:rsidRPr="00956F19">
        <w:rPr>
          <w:rStyle w:val="normaltextrun"/>
          <w:rFonts w:ascii="Poppins" w:hAnsi="Poppins" w:cs="Poppins"/>
          <w:sz w:val="22"/>
          <w:szCs w:val="22"/>
        </w:rPr>
        <w:t xml:space="preserve">youth charity </w:t>
      </w:r>
      <w:proofErr w:type="spellStart"/>
      <w:r w:rsidR="008F63E6" w:rsidRPr="00956F19">
        <w:rPr>
          <w:rStyle w:val="normaltextrun"/>
          <w:rFonts w:ascii="Poppins" w:hAnsi="Poppins" w:cs="Poppins"/>
          <w:sz w:val="22"/>
          <w:szCs w:val="22"/>
        </w:rPr>
        <w:t>Street</w:t>
      </w:r>
      <w:r w:rsidR="005A5054" w:rsidRPr="00956F19">
        <w:rPr>
          <w:rStyle w:val="normaltextrun"/>
          <w:rFonts w:ascii="Poppins" w:hAnsi="Poppins" w:cs="Poppins"/>
          <w:sz w:val="22"/>
          <w:szCs w:val="22"/>
        </w:rPr>
        <w:t>Games</w:t>
      </w:r>
      <w:proofErr w:type="spellEnd"/>
      <w:r w:rsidR="005A5054" w:rsidRPr="00956F19">
        <w:rPr>
          <w:rStyle w:val="normaltextrun"/>
          <w:rFonts w:ascii="Poppins" w:hAnsi="Poppins" w:cs="Poppins"/>
          <w:sz w:val="22"/>
          <w:szCs w:val="22"/>
        </w:rPr>
        <w:t>, disability charity Activity Alliance,</w:t>
      </w:r>
      <w:r w:rsidR="00B71309" w:rsidRPr="00956F19">
        <w:rPr>
          <w:rStyle w:val="normaltextrun"/>
          <w:rFonts w:ascii="Poppins" w:hAnsi="Poppins" w:cs="Poppins"/>
          <w:sz w:val="22"/>
          <w:szCs w:val="22"/>
        </w:rPr>
        <w:t xml:space="preserve"> talented young athletes</w:t>
      </w:r>
      <w:r w:rsidR="00571B43">
        <w:rPr>
          <w:rStyle w:val="normaltextrun"/>
          <w:rFonts w:ascii="Poppins" w:hAnsi="Poppins" w:cs="Poppins"/>
          <w:sz w:val="22"/>
          <w:szCs w:val="22"/>
        </w:rPr>
        <w:t>’</w:t>
      </w:r>
      <w:r w:rsidR="00B71309" w:rsidRPr="00956F19">
        <w:rPr>
          <w:rStyle w:val="normaltextrun"/>
          <w:rFonts w:ascii="Poppins" w:hAnsi="Poppins" w:cs="Poppins"/>
          <w:sz w:val="22"/>
          <w:szCs w:val="22"/>
        </w:rPr>
        <w:t xml:space="preserve"> charity</w:t>
      </w:r>
      <w:r w:rsidR="005A5054" w:rsidRPr="00956F19">
        <w:rPr>
          <w:rStyle w:val="normaltextrun"/>
          <w:rFonts w:ascii="Poppins" w:hAnsi="Poppins" w:cs="Poppins"/>
          <w:sz w:val="22"/>
          <w:szCs w:val="22"/>
        </w:rPr>
        <w:t xml:space="preserve"> </w:t>
      </w:r>
      <w:proofErr w:type="spellStart"/>
      <w:r w:rsidR="009C38D1" w:rsidRPr="00956F19">
        <w:rPr>
          <w:rStyle w:val="normaltextrun"/>
          <w:rFonts w:ascii="Poppins" w:hAnsi="Poppins" w:cs="Poppins"/>
          <w:sz w:val="22"/>
          <w:szCs w:val="22"/>
        </w:rPr>
        <w:t>SportsAid</w:t>
      </w:r>
      <w:proofErr w:type="spellEnd"/>
      <w:r w:rsidR="009C38D1" w:rsidRPr="00956F19">
        <w:rPr>
          <w:rStyle w:val="normaltextrun"/>
          <w:rFonts w:ascii="Poppins" w:hAnsi="Poppins" w:cs="Poppins"/>
          <w:sz w:val="22"/>
          <w:szCs w:val="22"/>
        </w:rPr>
        <w:t xml:space="preserve">, </w:t>
      </w:r>
      <w:r w:rsidR="00F513A9" w:rsidRPr="00956F19">
        <w:rPr>
          <w:rStyle w:val="normaltextrun"/>
          <w:rFonts w:ascii="Poppins" w:hAnsi="Poppins" w:cs="Poppins"/>
          <w:sz w:val="22"/>
          <w:szCs w:val="22"/>
        </w:rPr>
        <w:t>National</w:t>
      </w:r>
      <w:r w:rsidR="00926B81" w:rsidRPr="00956F19">
        <w:rPr>
          <w:rStyle w:val="normaltextrun"/>
          <w:rFonts w:ascii="Poppins" w:hAnsi="Poppins" w:cs="Poppins"/>
          <w:sz w:val="22"/>
          <w:szCs w:val="22"/>
        </w:rPr>
        <w:t xml:space="preserve"> Governing Bodies </w:t>
      </w:r>
      <w:r w:rsidR="006D4801">
        <w:rPr>
          <w:rStyle w:val="normaltextrun"/>
          <w:rFonts w:ascii="Poppins" w:hAnsi="Poppins" w:cs="Poppins"/>
          <w:sz w:val="22"/>
          <w:szCs w:val="22"/>
        </w:rPr>
        <w:t>of</w:t>
      </w:r>
      <w:r w:rsidR="000D3A9D" w:rsidRPr="00956F19">
        <w:rPr>
          <w:rStyle w:val="normaltextrun"/>
          <w:rFonts w:ascii="Poppins" w:hAnsi="Poppins" w:cs="Poppins"/>
          <w:sz w:val="22"/>
          <w:szCs w:val="22"/>
        </w:rPr>
        <w:t xml:space="preserve"> sport</w:t>
      </w:r>
      <w:r w:rsidR="00230D8F" w:rsidRPr="00956F19">
        <w:rPr>
          <w:rStyle w:val="normaltextrun"/>
          <w:rFonts w:ascii="Poppins" w:hAnsi="Poppins" w:cs="Poppins"/>
          <w:sz w:val="22"/>
          <w:szCs w:val="22"/>
        </w:rPr>
        <w:t xml:space="preserve"> from </w:t>
      </w:r>
      <w:r w:rsidR="00C30E0C" w:rsidRPr="00956F19">
        <w:rPr>
          <w:rStyle w:val="normaltextrun"/>
          <w:rFonts w:ascii="Poppins" w:hAnsi="Poppins" w:cs="Poppins"/>
          <w:sz w:val="22"/>
          <w:szCs w:val="22"/>
        </w:rPr>
        <w:t xml:space="preserve">England </w:t>
      </w:r>
      <w:r w:rsidR="00230D8F" w:rsidRPr="00956F19">
        <w:rPr>
          <w:rStyle w:val="normaltextrun"/>
          <w:rFonts w:ascii="Poppins" w:hAnsi="Poppins" w:cs="Poppins"/>
          <w:sz w:val="22"/>
          <w:szCs w:val="22"/>
        </w:rPr>
        <w:t xml:space="preserve">Boxing to </w:t>
      </w:r>
      <w:r w:rsidR="00685C80">
        <w:rPr>
          <w:rStyle w:val="normaltextrun"/>
          <w:rFonts w:ascii="Poppins" w:hAnsi="Poppins" w:cs="Poppins"/>
          <w:sz w:val="22"/>
          <w:szCs w:val="22"/>
        </w:rPr>
        <w:t>Goalball</w:t>
      </w:r>
      <w:r w:rsidR="00D30CA2" w:rsidRPr="00956F19">
        <w:rPr>
          <w:rStyle w:val="normaltextrun"/>
          <w:rFonts w:ascii="Poppins" w:hAnsi="Poppins" w:cs="Poppins"/>
          <w:sz w:val="22"/>
          <w:szCs w:val="22"/>
        </w:rPr>
        <w:t>,</w:t>
      </w:r>
      <w:r w:rsidR="00C91CB5" w:rsidRPr="00956F19">
        <w:rPr>
          <w:rStyle w:val="normaltextrun"/>
          <w:rFonts w:ascii="Poppins" w:hAnsi="Poppins" w:cs="Poppins"/>
          <w:sz w:val="22"/>
          <w:szCs w:val="22"/>
        </w:rPr>
        <w:t xml:space="preserve"> and Active Partnerships working across England from </w:t>
      </w:r>
      <w:r w:rsidR="00D31A5F" w:rsidRPr="00956F19">
        <w:rPr>
          <w:rStyle w:val="normaltextrun"/>
          <w:rFonts w:ascii="Poppins" w:hAnsi="Poppins" w:cs="Poppins"/>
          <w:sz w:val="22"/>
          <w:szCs w:val="22"/>
        </w:rPr>
        <w:t>County</w:t>
      </w:r>
      <w:r w:rsidR="00A2630F" w:rsidRPr="00956F19">
        <w:rPr>
          <w:rStyle w:val="normaltextrun"/>
          <w:rFonts w:ascii="Poppins" w:hAnsi="Poppins" w:cs="Poppins"/>
          <w:sz w:val="22"/>
          <w:szCs w:val="22"/>
        </w:rPr>
        <w:t xml:space="preserve"> Durham to </w:t>
      </w:r>
      <w:r w:rsidR="006B4DF0" w:rsidRPr="00956F19">
        <w:rPr>
          <w:rStyle w:val="normaltextrun"/>
          <w:rFonts w:ascii="Poppins" w:hAnsi="Poppins" w:cs="Poppins"/>
          <w:sz w:val="22"/>
          <w:szCs w:val="22"/>
        </w:rPr>
        <w:t>Devon</w:t>
      </w:r>
      <w:r w:rsidR="00D31A5F" w:rsidRPr="00956F19">
        <w:rPr>
          <w:rStyle w:val="normaltextrun"/>
          <w:rFonts w:ascii="Poppins" w:hAnsi="Poppins" w:cs="Poppins"/>
          <w:sz w:val="22"/>
          <w:szCs w:val="22"/>
        </w:rPr>
        <w:t xml:space="preserve"> </w:t>
      </w:r>
      <w:r w:rsidR="000E1B63">
        <w:rPr>
          <w:rStyle w:val="normaltextrun"/>
          <w:rFonts w:ascii="Poppins" w:hAnsi="Poppins" w:cs="Poppins"/>
          <w:sz w:val="22"/>
          <w:szCs w:val="22"/>
        </w:rPr>
        <w:t>– have been chosen because they have a foundational role within the sport and physical sector, and</w:t>
      </w:r>
      <w:r w:rsidR="002836FD" w:rsidRPr="00956F19">
        <w:rPr>
          <w:rStyle w:val="normaltextrun"/>
          <w:rFonts w:ascii="Poppins" w:hAnsi="Poppins" w:cs="Poppins"/>
          <w:sz w:val="22"/>
          <w:szCs w:val="22"/>
        </w:rPr>
        <w:t xml:space="preserve"> </w:t>
      </w:r>
      <w:r w:rsidR="00745FF9">
        <w:rPr>
          <w:rStyle w:val="normaltextrun"/>
          <w:rFonts w:ascii="Poppins" w:hAnsi="Poppins" w:cs="Poppins"/>
          <w:sz w:val="22"/>
          <w:szCs w:val="22"/>
        </w:rPr>
        <w:t>because they have committed to tackling inequalities</w:t>
      </w:r>
      <w:r w:rsidR="00F00852">
        <w:rPr>
          <w:rStyle w:val="normaltextrun"/>
          <w:rFonts w:ascii="Poppins" w:hAnsi="Poppins" w:cs="Poppins"/>
          <w:sz w:val="22"/>
          <w:szCs w:val="22"/>
        </w:rPr>
        <w:t xml:space="preserve"> and </w:t>
      </w:r>
      <w:r w:rsidR="00745FF9">
        <w:rPr>
          <w:rStyle w:val="normaltextrun"/>
          <w:rFonts w:ascii="Poppins" w:hAnsi="Poppins" w:cs="Poppins"/>
          <w:sz w:val="22"/>
          <w:szCs w:val="22"/>
        </w:rPr>
        <w:t xml:space="preserve">helping level up access. </w:t>
      </w:r>
      <w:r w:rsidR="00B97AA9">
        <w:rPr>
          <w:rStyle w:val="normaltextrun"/>
          <w:rFonts w:ascii="Poppins" w:hAnsi="Poppins" w:cs="Poppins"/>
          <w:sz w:val="22"/>
          <w:szCs w:val="22"/>
        </w:rPr>
        <w:t>They</w:t>
      </w:r>
      <w:r w:rsidR="002836FD">
        <w:rPr>
          <w:rStyle w:val="normaltextrun"/>
          <w:rFonts w:ascii="Poppins" w:hAnsi="Poppins" w:cs="Poppins"/>
          <w:sz w:val="22"/>
          <w:szCs w:val="22"/>
        </w:rPr>
        <w:t xml:space="preserve"> </w:t>
      </w:r>
      <w:r w:rsidRPr="32386665">
        <w:rPr>
          <w:rStyle w:val="normaltextrun"/>
          <w:rFonts w:ascii="Poppins" w:hAnsi="Poppins" w:cs="Poppins"/>
          <w:sz w:val="22"/>
          <w:szCs w:val="22"/>
        </w:rPr>
        <w:t xml:space="preserve">will receive funding for up to five years, </w:t>
      </w:r>
      <w:r w:rsidRPr="32386665">
        <w:rPr>
          <w:rStyle w:val="eop"/>
          <w:rFonts w:ascii="Poppins" w:hAnsi="Poppins" w:cs="Poppins"/>
          <w:sz w:val="22"/>
          <w:szCs w:val="22"/>
        </w:rPr>
        <w:t>with over £193 million of government and</w:t>
      </w:r>
      <w:r w:rsidRPr="32386665">
        <w:rPr>
          <w:rStyle w:val="Hyperlink"/>
          <w:rFonts w:ascii="Poppins" w:hAnsi="Poppins" w:cs="Poppins"/>
          <w:sz w:val="22"/>
          <w:szCs w:val="22"/>
        </w:rPr>
        <w:t xml:space="preserve"> </w:t>
      </w:r>
      <w:r w:rsidRPr="32386665">
        <w:rPr>
          <w:rStyle w:val="normaltextrun"/>
          <w:rFonts w:ascii="Poppins" w:hAnsi="Poppins" w:cs="Poppins"/>
          <w:sz w:val="22"/>
          <w:szCs w:val="22"/>
        </w:rPr>
        <w:t>National Lottery funding being invested</w:t>
      </w:r>
      <w:r w:rsidR="00B97AA9">
        <w:rPr>
          <w:rStyle w:val="normaltextrun"/>
          <w:rFonts w:ascii="Poppins" w:hAnsi="Poppins" w:cs="Poppins"/>
          <w:sz w:val="22"/>
          <w:szCs w:val="22"/>
        </w:rPr>
        <w:t xml:space="preserve"> between the partners.</w:t>
      </w:r>
    </w:p>
    <w:p w14:paraId="3CE64C24" w14:textId="77777777" w:rsidR="004C1A98" w:rsidRDefault="004C1A98" w:rsidP="00CE0B1E">
      <w:pPr>
        <w:pStyle w:val="paragraph"/>
        <w:spacing w:before="0" w:beforeAutospacing="0" w:after="0" w:afterAutospacing="0"/>
        <w:jc w:val="both"/>
        <w:textAlignment w:val="baseline"/>
        <w:rPr>
          <w:rStyle w:val="normaltextrun"/>
          <w:rFonts w:ascii="Poppins" w:hAnsi="Poppins" w:cs="Poppins"/>
          <w:sz w:val="22"/>
          <w:szCs w:val="22"/>
        </w:rPr>
      </w:pPr>
    </w:p>
    <w:p w14:paraId="56DF5004" w14:textId="2C990E33" w:rsidR="00DD2C01" w:rsidRDefault="002836FD" w:rsidP="00CE0B1E">
      <w:pPr>
        <w:pStyle w:val="paragraph"/>
        <w:spacing w:before="0" w:beforeAutospacing="0" w:after="0" w:afterAutospacing="0"/>
        <w:jc w:val="both"/>
        <w:textAlignment w:val="baseline"/>
        <w:rPr>
          <w:rStyle w:val="normaltextrun"/>
          <w:rFonts w:ascii="Poppins" w:hAnsi="Poppins" w:cs="Poppins"/>
          <w:sz w:val="22"/>
          <w:szCs w:val="22"/>
        </w:rPr>
      </w:pPr>
      <w:r w:rsidRPr="32386665">
        <w:rPr>
          <w:rStyle w:val="normaltextrun"/>
          <w:rFonts w:ascii="Poppins" w:hAnsi="Poppins" w:cs="Poppins"/>
          <w:color w:val="000000" w:themeColor="text1"/>
          <w:sz w:val="22"/>
          <w:szCs w:val="22"/>
        </w:rPr>
        <w:t>This is the first step on a journey to revolutionise Sport England’s approach to long-term partnerships</w:t>
      </w:r>
      <w:r w:rsidR="003F604A">
        <w:rPr>
          <w:rStyle w:val="normaltextrun"/>
          <w:rFonts w:ascii="Poppins" w:hAnsi="Poppins" w:cs="Poppins"/>
          <w:color w:val="000000" w:themeColor="text1"/>
          <w:sz w:val="22"/>
          <w:szCs w:val="22"/>
        </w:rPr>
        <w:t>. T</w:t>
      </w:r>
      <w:r w:rsidRPr="32386665">
        <w:rPr>
          <w:rStyle w:val="normaltextrun"/>
          <w:rFonts w:ascii="Poppins" w:hAnsi="Poppins" w:cs="Poppins"/>
          <w:color w:val="000000" w:themeColor="text1"/>
          <w:sz w:val="22"/>
          <w:szCs w:val="22"/>
        </w:rPr>
        <w:t>h</w:t>
      </w:r>
      <w:r w:rsidRPr="32386665">
        <w:rPr>
          <w:rStyle w:val="normaltextrun"/>
          <w:rFonts w:ascii="Poppins" w:hAnsi="Poppins" w:cs="Poppins"/>
          <w:sz w:val="22"/>
          <w:szCs w:val="22"/>
        </w:rPr>
        <w:t xml:space="preserve">e </w:t>
      </w:r>
      <w:r w:rsidR="00EB107D" w:rsidRPr="32386665">
        <w:rPr>
          <w:rStyle w:val="normaltextrun"/>
          <w:rFonts w:ascii="Poppins" w:hAnsi="Poppins" w:cs="Poppins"/>
          <w:sz w:val="22"/>
          <w:szCs w:val="22"/>
        </w:rPr>
        <w:t>new funding model provides the critical financial security needed to deliver Sport England’s Uniting the Movement strategy</w:t>
      </w:r>
      <w:r w:rsidR="00FA1FF5">
        <w:rPr>
          <w:rStyle w:val="normaltextrun"/>
          <w:rFonts w:ascii="Poppins" w:hAnsi="Poppins" w:cs="Poppins"/>
          <w:sz w:val="22"/>
          <w:szCs w:val="22"/>
        </w:rPr>
        <w:t xml:space="preserve"> to help transform lives and communities through sport and physical activity</w:t>
      </w:r>
      <w:r w:rsidR="00EB107D" w:rsidRPr="32386665">
        <w:rPr>
          <w:rStyle w:val="normaltextrun"/>
          <w:rFonts w:ascii="Poppins" w:hAnsi="Poppins" w:cs="Poppins"/>
          <w:sz w:val="22"/>
          <w:szCs w:val="22"/>
        </w:rPr>
        <w:t>,</w:t>
      </w:r>
      <w:r w:rsidR="00797021">
        <w:rPr>
          <w:rStyle w:val="normaltextrun"/>
          <w:rFonts w:ascii="Poppins" w:hAnsi="Poppins" w:cs="Poppins"/>
          <w:sz w:val="22"/>
          <w:szCs w:val="22"/>
        </w:rPr>
        <w:t xml:space="preserve"> especially</w:t>
      </w:r>
      <w:r w:rsidR="00813F43">
        <w:rPr>
          <w:rStyle w:val="normaltextrun"/>
          <w:rFonts w:ascii="Poppins" w:hAnsi="Poppins" w:cs="Poppins"/>
          <w:sz w:val="22"/>
          <w:szCs w:val="22"/>
        </w:rPr>
        <w:t xml:space="preserve"> relevant</w:t>
      </w:r>
      <w:r w:rsidR="00EB107D" w:rsidRPr="32386665">
        <w:rPr>
          <w:rStyle w:val="normaltextrun"/>
          <w:rFonts w:ascii="Poppins" w:hAnsi="Poppins" w:cs="Poppins"/>
          <w:sz w:val="22"/>
          <w:szCs w:val="22"/>
        </w:rPr>
        <w:t xml:space="preserve"> as organisations</w:t>
      </w:r>
      <w:r w:rsidR="005B3E78">
        <w:rPr>
          <w:rStyle w:val="normaltextrun"/>
          <w:rFonts w:ascii="Poppins" w:hAnsi="Poppins" w:cs="Poppins"/>
          <w:sz w:val="22"/>
          <w:szCs w:val="22"/>
        </w:rPr>
        <w:t xml:space="preserve"> seek to</w:t>
      </w:r>
      <w:r w:rsidR="00EB107D" w:rsidRPr="32386665">
        <w:rPr>
          <w:rStyle w:val="normaltextrun"/>
          <w:rFonts w:ascii="Poppins" w:hAnsi="Poppins" w:cs="Poppins"/>
          <w:sz w:val="22"/>
          <w:szCs w:val="22"/>
        </w:rPr>
        <w:t xml:space="preserve"> recover and reinvent from the Covid-19 pandemic.</w:t>
      </w:r>
      <w:r w:rsidR="00745FF9">
        <w:rPr>
          <w:rStyle w:val="normaltextrun"/>
          <w:rFonts w:ascii="Poppins" w:hAnsi="Poppins" w:cs="Poppins"/>
          <w:sz w:val="22"/>
          <w:szCs w:val="22"/>
        </w:rPr>
        <w:t xml:space="preserve"> The foundational partners are just</w:t>
      </w:r>
      <w:r w:rsidR="00EE70AC">
        <w:rPr>
          <w:rStyle w:val="normaltextrun"/>
          <w:rFonts w:ascii="Poppins" w:hAnsi="Poppins" w:cs="Poppins"/>
          <w:sz w:val="22"/>
          <w:szCs w:val="22"/>
        </w:rPr>
        <w:t xml:space="preserve"> one type of partner Sport England will work with as it builds a wider movement made up of </w:t>
      </w:r>
      <w:r w:rsidR="007200B8">
        <w:rPr>
          <w:rStyle w:val="normaltextrun"/>
          <w:rFonts w:ascii="Poppins" w:hAnsi="Poppins" w:cs="Poppins"/>
          <w:sz w:val="22"/>
          <w:szCs w:val="22"/>
        </w:rPr>
        <w:t>other innovative organisations, place-based partners, and delivery partners, all working towards the same goals.</w:t>
      </w:r>
      <w:r w:rsidR="00745FF9">
        <w:rPr>
          <w:rStyle w:val="normaltextrun"/>
          <w:rFonts w:ascii="Poppins" w:hAnsi="Poppins" w:cs="Poppins"/>
          <w:sz w:val="22"/>
          <w:szCs w:val="22"/>
        </w:rPr>
        <w:t xml:space="preserve"> </w:t>
      </w:r>
      <w:r w:rsidR="00E81693">
        <w:rPr>
          <w:rStyle w:val="normaltextrun"/>
          <w:rFonts w:ascii="Poppins" w:hAnsi="Poppins" w:cs="Poppins"/>
          <w:sz w:val="22"/>
          <w:szCs w:val="22"/>
        </w:rPr>
        <w:t xml:space="preserve">There will be other funding routes available for wider partners </w:t>
      </w:r>
      <w:r w:rsidR="00DD2C01">
        <w:rPr>
          <w:rStyle w:val="normaltextrun"/>
          <w:rFonts w:ascii="Poppins" w:hAnsi="Poppins" w:cs="Poppins"/>
          <w:sz w:val="22"/>
          <w:szCs w:val="22"/>
        </w:rPr>
        <w:t xml:space="preserve">via Sport England’s open funds: </w:t>
      </w:r>
      <w:hyperlink r:id="rId10" w:anchor="ouropenfunds-16832" w:history="1">
        <w:r w:rsidR="00DD2C01" w:rsidRPr="002126A2">
          <w:rPr>
            <w:rStyle w:val="Hyperlink"/>
            <w:rFonts w:ascii="Poppins" w:hAnsi="Poppins" w:cs="Poppins"/>
            <w:sz w:val="22"/>
            <w:szCs w:val="22"/>
          </w:rPr>
          <w:t>https://www.sportengland.org/how-we-can-help/our-funds#ouropenfunds-16832</w:t>
        </w:r>
      </w:hyperlink>
    </w:p>
    <w:p w14:paraId="4A83B890" w14:textId="77777777" w:rsidR="00EB107D" w:rsidRPr="002836FD" w:rsidRDefault="00EB107D" w:rsidP="00CE0B1E">
      <w:pPr>
        <w:pStyle w:val="paragraph"/>
        <w:spacing w:before="0" w:beforeAutospacing="0" w:after="0" w:afterAutospacing="0"/>
        <w:jc w:val="both"/>
        <w:textAlignment w:val="baseline"/>
        <w:rPr>
          <w:rStyle w:val="normaltextrun"/>
          <w:rFonts w:ascii="Poppins" w:hAnsi="Poppins" w:cs="Poppins"/>
          <w:sz w:val="22"/>
          <w:szCs w:val="22"/>
        </w:rPr>
      </w:pPr>
    </w:p>
    <w:p w14:paraId="4C78CDF5" w14:textId="20653B64" w:rsidR="002836FD" w:rsidRPr="002836FD" w:rsidRDefault="00EB107D" w:rsidP="00CE0B1E">
      <w:pPr>
        <w:pStyle w:val="paragraph"/>
        <w:spacing w:before="0" w:beforeAutospacing="0" w:after="0" w:afterAutospacing="0"/>
        <w:jc w:val="both"/>
        <w:textAlignment w:val="baseline"/>
        <w:rPr>
          <w:rStyle w:val="eop"/>
          <w:rFonts w:ascii="Poppins" w:hAnsi="Poppins" w:cs="Poppins"/>
          <w:sz w:val="22"/>
          <w:szCs w:val="22"/>
        </w:rPr>
      </w:pPr>
      <w:r w:rsidRPr="002836FD">
        <w:rPr>
          <w:rStyle w:val="normaltextrun"/>
          <w:rFonts w:ascii="Poppins" w:hAnsi="Poppins" w:cs="Poppins"/>
          <w:sz w:val="22"/>
          <w:szCs w:val="22"/>
        </w:rPr>
        <w:t xml:space="preserve">Sport England research shows that some groups are less active than others – like women, people with long-term health conditions, disabled people, people from ethnically diverse communities and lower socio-economic groups. </w:t>
      </w:r>
      <w:r w:rsidRPr="002836FD">
        <w:rPr>
          <w:rStyle w:val="eop"/>
          <w:rFonts w:ascii="Poppins" w:hAnsi="Poppins" w:cs="Poppins"/>
          <w:sz w:val="22"/>
          <w:szCs w:val="22"/>
        </w:rPr>
        <w:t>The pandemic has exacerbated</w:t>
      </w:r>
      <w:r w:rsidR="00801DE6">
        <w:rPr>
          <w:rStyle w:val="eop"/>
          <w:rFonts w:ascii="Poppins" w:hAnsi="Poppins" w:cs="Poppins"/>
          <w:sz w:val="22"/>
          <w:szCs w:val="22"/>
        </w:rPr>
        <w:t xml:space="preserve"> these</w:t>
      </w:r>
      <w:r w:rsidRPr="002836FD">
        <w:rPr>
          <w:rStyle w:val="eop"/>
          <w:rFonts w:ascii="Poppins" w:hAnsi="Poppins" w:cs="Poppins"/>
          <w:sz w:val="22"/>
          <w:szCs w:val="22"/>
        </w:rPr>
        <w:t xml:space="preserve"> existing inequalities, meaning that the work to get inactive groups engaging with physical activity </w:t>
      </w:r>
      <w:r w:rsidR="00DA215F">
        <w:rPr>
          <w:rStyle w:val="eop"/>
          <w:rFonts w:ascii="Poppins" w:hAnsi="Poppins" w:cs="Poppins"/>
          <w:sz w:val="22"/>
          <w:szCs w:val="22"/>
        </w:rPr>
        <w:t>requires a more focused and strategic approach</w:t>
      </w:r>
      <w:r w:rsidRPr="002836FD">
        <w:rPr>
          <w:rStyle w:val="eop"/>
          <w:rFonts w:ascii="Poppins" w:hAnsi="Poppins" w:cs="Poppins"/>
          <w:sz w:val="22"/>
          <w:szCs w:val="22"/>
        </w:rPr>
        <w:t xml:space="preserve">.  </w:t>
      </w:r>
    </w:p>
    <w:p w14:paraId="414CAC9E" w14:textId="77777777" w:rsidR="005027E0" w:rsidRDefault="005027E0" w:rsidP="00CE0B1E">
      <w:pPr>
        <w:pStyle w:val="paragraph"/>
        <w:spacing w:before="0" w:beforeAutospacing="0" w:after="0" w:afterAutospacing="0"/>
        <w:jc w:val="both"/>
        <w:textAlignment w:val="baseline"/>
        <w:rPr>
          <w:rStyle w:val="normaltextrun"/>
          <w:rFonts w:ascii="Poppins" w:hAnsi="Poppins" w:cs="Poppins"/>
          <w:sz w:val="22"/>
          <w:szCs w:val="22"/>
        </w:rPr>
      </w:pPr>
    </w:p>
    <w:p w14:paraId="78120A97" w14:textId="6B66B214" w:rsidR="00E058B2" w:rsidRDefault="00EB107D" w:rsidP="00CE0B1E">
      <w:pPr>
        <w:pStyle w:val="paragraph"/>
        <w:spacing w:before="0" w:beforeAutospacing="0" w:after="0" w:afterAutospacing="0"/>
        <w:jc w:val="both"/>
        <w:textAlignment w:val="baseline"/>
        <w:rPr>
          <w:rStyle w:val="normaltextrun"/>
          <w:rFonts w:ascii="Poppins" w:hAnsi="Poppins" w:cs="Poppins"/>
          <w:sz w:val="22"/>
          <w:szCs w:val="22"/>
          <w:shd w:val="clear" w:color="auto" w:fill="FFFFFF"/>
        </w:rPr>
      </w:pPr>
      <w:r w:rsidRPr="002836FD">
        <w:rPr>
          <w:rStyle w:val="normaltextrun"/>
          <w:rFonts w:ascii="Poppins" w:hAnsi="Poppins" w:cs="Poppins"/>
          <w:sz w:val="22"/>
          <w:szCs w:val="22"/>
        </w:rPr>
        <w:t xml:space="preserve">The 43 organisations were chosen for their unique </w:t>
      </w:r>
      <w:r w:rsidR="008C1592">
        <w:rPr>
          <w:rStyle w:val="normaltextrun"/>
          <w:rFonts w:ascii="Poppins" w:hAnsi="Poppins" w:cs="Poppins"/>
          <w:sz w:val="22"/>
          <w:szCs w:val="22"/>
        </w:rPr>
        <w:t xml:space="preserve">position </w:t>
      </w:r>
      <w:r w:rsidR="001905E2">
        <w:rPr>
          <w:rStyle w:val="normaltextrun"/>
          <w:rFonts w:ascii="Poppins" w:hAnsi="Poppins" w:cs="Poppins"/>
          <w:sz w:val="22"/>
          <w:szCs w:val="22"/>
        </w:rPr>
        <w:t xml:space="preserve">to be able to influence positive change and improvement </w:t>
      </w:r>
      <w:r w:rsidR="00D973D5">
        <w:rPr>
          <w:rStyle w:val="normaltextrun"/>
          <w:rFonts w:ascii="Poppins" w:hAnsi="Poppins" w:cs="Poppins"/>
          <w:sz w:val="22"/>
          <w:szCs w:val="22"/>
        </w:rPr>
        <w:t>throughout</w:t>
      </w:r>
      <w:r w:rsidR="001905E2">
        <w:rPr>
          <w:rStyle w:val="normaltextrun"/>
          <w:rFonts w:ascii="Poppins" w:hAnsi="Poppins" w:cs="Poppins"/>
          <w:sz w:val="22"/>
          <w:szCs w:val="22"/>
        </w:rPr>
        <w:t xml:space="preserve"> the </w:t>
      </w:r>
      <w:r w:rsidR="00D973D5">
        <w:rPr>
          <w:rStyle w:val="normaltextrun"/>
          <w:rFonts w:ascii="Poppins" w:hAnsi="Poppins" w:cs="Poppins"/>
          <w:sz w:val="22"/>
          <w:szCs w:val="22"/>
        </w:rPr>
        <w:t>sector, their own networks and beyond</w:t>
      </w:r>
      <w:r w:rsidR="00290F5C">
        <w:rPr>
          <w:rStyle w:val="normaltextrun"/>
          <w:rFonts w:ascii="Poppins" w:hAnsi="Poppins" w:cs="Poppins"/>
          <w:sz w:val="22"/>
          <w:szCs w:val="22"/>
        </w:rPr>
        <w:t xml:space="preserve">, </w:t>
      </w:r>
      <w:r w:rsidRPr="002836FD">
        <w:rPr>
          <w:rStyle w:val="normaltextrun"/>
          <w:rFonts w:ascii="Poppins" w:hAnsi="Poppins" w:cs="Poppins"/>
          <w:sz w:val="22"/>
          <w:szCs w:val="22"/>
        </w:rPr>
        <w:t>to tackle inequalities</w:t>
      </w:r>
      <w:r w:rsidRPr="00FC63D5">
        <w:rPr>
          <w:rStyle w:val="normaltextrun"/>
          <w:rFonts w:ascii="Poppins" w:hAnsi="Poppins" w:cs="Poppins"/>
          <w:sz w:val="22"/>
          <w:szCs w:val="22"/>
        </w:rPr>
        <w:t xml:space="preserve">.  </w:t>
      </w:r>
      <w:r w:rsidR="00585EA6" w:rsidRPr="00FC63D5">
        <w:rPr>
          <w:rStyle w:val="normaltextrun"/>
          <w:rFonts w:ascii="Poppins" w:hAnsi="Poppins" w:cs="Poppins"/>
          <w:sz w:val="22"/>
          <w:szCs w:val="22"/>
          <w:shd w:val="clear" w:color="auto" w:fill="FFFFFF"/>
        </w:rPr>
        <w:t>The partners will focus on having strong governance</w:t>
      </w:r>
      <w:r w:rsidRPr="00FC63D5">
        <w:rPr>
          <w:rStyle w:val="normaltextrun"/>
          <w:rFonts w:ascii="Poppins" w:hAnsi="Poppins" w:cs="Poppins"/>
          <w:sz w:val="22"/>
          <w:szCs w:val="22"/>
          <w:shd w:val="clear" w:color="auto" w:fill="FFFFFF"/>
        </w:rPr>
        <w:t xml:space="preserve"> and </w:t>
      </w:r>
      <w:r w:rsidR="00585EA6" w:rsidRPr="00FC63D5">
        <w:rPr>
          <w:rStyle w:val="normaltextrun"/>
          <w:rFonts w:ascii="Poppins" w:hAnsi="Poppins" w:cs="Poppins"/>
          <w:sz w:val="22"/>
          <w:szCs w:val="22"/>
          <w:shd w:val="clear" w:color="auto" w:fill="FFFFFF"/>
        </w:rPr>
        <w:t>integrity, diversity of leadership</w:t>
      </w:r>
      <w:r w:rsidRPr="00FC63D5">
        <w:rPr>
          <w:rStyle w:val="normaltextrun"/>
          <w:rFonts w:ascii="Poppins" w:hAnsi="Poppins" w:cs="Poppins"/>
          <w:sz w:val="22"/>
          <w:szCs w:val="22"/>
          <w:shd w:val="clear" w:color="auto" w:fill="FFFFFF"/>
        </w:rPr>
        <w:t xml:space="preserve"> and </w:t>
      </w:r>
      <w:r w:rsidR="00585EA6" w:rsidRPr="00FC63D5">
        <w:rPr>
          <w:rStyle w:val="normaltextrun"/>
          <w:rFonts w:ascii="Poppins" w:hAnsi="Poppins" w:cs="Poppins"/>
          <w:sz w:val="22"/>
          <w:szCs w:val="22"/>
          <w:shd w:val="clear" w:color="auto" w:fill="FFFFFF"/>
        </w:rPr>
        <w:t>workforces</w:t>
      </w:r>
      <w:r w:rsidRPr="00FC63D5">
        <w:rPr>
          <w:rStyle w:val="normaltextrun"/>
          <w:rFonts w:ascii="Poppins" w:hAnsi="Poppins" w:cs="Poppins"/>
          <w:sz w:val="22"/>
          <w:szCs w:val="22"/>
          <w:shd w:val="clear" w:color="auto" w:fill="FFFFFF"/>
        </w:rPr>
        <w:t xml:space="preserve">, and </w:t>
      </w:r>
      <w:r w:rsidR="00585EA6" w:rsidRPr="00FC63D5">
        <w:rPr>
          <w:rStyle w:val="normaltextrun"/>
          <w:rFonts w:ascii="Poppins" w:hAnsi="Poppins" w:cs="Poppins"/>
          <w:sz w:val="22"/>
          <w:szCs w:val="22"/>
          <w:shd w:val="clear" w:color="auto" w:fill="FFFFFF"/>
        </w:rPr>
        <w:t>creating inclusive and safe cultures within sport and physical activity</w:t>
      </w:r>
      <w:r w:rsidR="001F32E0" w:rsidRPr="00FC63D5">
        <w:rPr>
          <w:rStyle w:val="normaltextrun"/>
          <w:rFonts w:ascii="Poppins" w:hAnsi="Poppins" w:cs="Poppins"/>
          <w:sz w:val="22"/>
          <w:szCs w:val="22"/>
          <w:shd w:val="clear" w:color="auto" w:fill="FFFFFF"/>
        </w:rPr>
        <w:t xml:space="preserve">. </w:t>
      </w:r>
      <w:r w:rsidR="00DD2C01" w:rsidRPr="00FC63D5">
        <w:rPr>
          <w:rStyle w:val="normaltextrun"/>
          <w:rFonts w:ascii="Poppins" w:hAnsi="Poppins" w:cs="Poppins"/>
          <w:sz w:val="22"/>
          <w:szCs w:val="22"/>
          <w:shd w:val="clear" w:color="auto" w:fill="FFFFFF"/>
        </w:rPr>
        <w:t>Examples</w:t>
      </w:r>
      <w:r w:rsidR="00E50E58">
        <w:rPr>
          <w:rStyle w:val="normaltextrun"/>
          <w:rFonts w:ascii="Poppins" w:hAnsi="Poppins" w:cs="Poppins"/>
          <w:sz w:val="22"/>
          <w:szCs w:val="22"/>
          <w:shd w:val="clear" w:color="auto" w:fill="FFFFFF"/>
        </w:rPr>
        <w:t xml:space="preserve"> of organisations</w:t>
      </w:r>
      <w:r w:rsidR="00DD2C01" w:rsidRPr="00FC63D5">
        <w:rPr>
          <w:rStyle w:val="normaltextrun"/>
          <w:rFonts w:ascii="Poppins" w:hAnsi="Poppins" w:cs="Poppins"/>
          <w:sz w:val="22"/>
          <w:szCs w:val="22"/>
          <w:shd w:val="clear" w:color="auto" w:fill="FFFFFF"/>
        </w:rPr>
        <w:t xml:space="preserve"> include:</w:t>
      </w:r>
    </w:p>
    <w:p w14:paraId="5DCA95AF" w14:textId="77777777" w:rsidR="00CE0B1E" w:rsidRPr="00FC63D5" w:rsidRDefault="00CE0B1E" w:rsidP="00CE0B1E">
      <w:pPr>
        <w:pStyle w:val="paragraph"/>
        <w:spacing w:before="0" w:beforeAutospacing="0" w:after="0" w:afterAutospacing="0"/>
        <w:jc w:val="both"/>
        <w:textAlignment w:val="baseline"/>
        <w:rPr>
          <w:rStyle w:val="normaltextrun"/>
          <w:rFonts w:ascii="Poppins" w:hAnsi="Poppins" w:cs="Poppins"/>
          <w:sz w:val="22"/>
          <w:szCs w:val="22"/>
        </w:rPr>
      </w:pPr>
    </w:p>
    <w:p w14:paraId="58FE1E4B" w14:textId="51408D70" w:rsidR="00EB107D" w:rsidRPr="00FC63D5" w:rsidRDefault="00D355A7" w:rsidP="00CE0B1E">
      <w:pPr>
        <w:pStyle w:val="paragraph"/>
        <w:numPr>
          <w:ilvl w:val="0"/>
          <w:numId w:val="1"/>
        </w:numPr>
        <w:spacing w:before="0" w:beforeAutospacing="0" w:after="0" w:afterAutospacing="0"/>
        <w:jc w:val="both"/>
        <w:textAlignment w:val="baseline"/>
        <w:rPr>
          <w:rStyle w:val="normaltextrun"/>
          <w:rFonts w:ascii="Poppins" w:hAnsi="Poppins" w:cs="Poppins"/>
        </w:rPr>
      </w:pPr>
      <w:r w:rsidRPr="00FC63D5">
        <w:rPr>
          <w:rStyle w:val="normaltextrun"/>
          <w:rFonts w:ascii="Poppins" w:hAnsi="Poppins" w:cs="Poppins"/>
          <w:sz w:val="22"/>
          <w:szCs w:val="22"/>
        </w:rPr>
        <w:t xml:space="preserve">26 Active Partnerships </w:t>
      </w:r>
      <w:r w:rsidR="00277A67" w:rsidRPr="00FC63D5">
        <w:rPr>
          <w:rStyle w:val="normaltextrun"/>
          <w:rFonts w:ascii="Poppins" w:hAnsi="Poppins" w:cs="Poppins"/>
          <w:sz w:val="22"/>
          <w:szCs w:val="22"/>
        </w:rPr>
        <w:t xml:space="preserve">across England </w:t>
      </w:r>
      <w:r w:rsidR="00420F5A" w:rsidRPr="00FC63D5">
        <w:rPr>
          <w:rStyle w:val="normaltextrun"/>
          <w:rFonts w:ascii="Poppins" w:hAnsi="Poppins" w:cs="Poppins"/>
          <w:sz w:val="22"/>
          <w:szCs w:val="22"/>
        </w:rPr>
        <w:t xml:space="preserve">playing a role </w:t>
      </w:r>
      <w:r w:rsidR="00A56ECD" w:rsidRPr="00FC63D5">
        <w:rPr>
          <w:rStyle w:val="normaltextrun"/>
          <w:rFonts w:ascii="Poppins" w:hAnsi="Poppins" w:cs="Poppins"/>
          <w:sz w:val="22"/>
          <w:szCs w:val="22"/>
        </w:rPr>
        <w:t xml:space="preserve">to connect communities and </w:t>
      </w:r>
      <w:r w:rsidR="00F81450" w:rsidRPr="00FC63D5">
        <w:rPr>
          <w:rStyle w:val="normaltextrun"/>
          <w:rFonts w:ascii="Poppins" w:hAnsi="Poppins" w:cs="Poppins"/>
          <w:sz w:val="22"/>
          <w:szCs w:val="22"/>
        </w:rPr>
        <w:t xml:space="preserve">local </w:t>
      </w:r>
      <w:r w:rsidR="000046C5" w:rsidRPr="00FC63D5">
        <w:rPr>
          <w:rStyle w:val="normaltextrun"/>
          <w:rFonts w:ascii="Poppins" w:hAnsi="Poppins" w:cs="Poppins"/>
          <w:sz w:val="22"/>
          <w:szCs w:val="22"/>
        </w:rPr>
        <w:t>organisations</w:t>
      </w:r>
      <w:r w:rsidR="00386E1A" w:rsidRPr="00FC63D5">
        <w:rPr>
          <w:rStyle w:val="normaltextrun"/>
          <w:rFonts w:ascii="Poppins" w:hAnsi="Poppins" w:cs="Poppins"/>
          <w:sz w:val="22"/>
          <w:szCs w:val="22"/>
        </w:rPr>
        <w:t xml:space="preserve">, to </w:t>
      </w:r>
      <w:r w:rsidR="00F23D89" w:rsidRPr="00FC63D5">
        <w:rPr>
          <w:rStyle w:val="normaltextrun"/>
          <w:rFonts w:ascii="Poppins" w:hAnsi="Poppins" w:cs="Poppins"/>
          <w:sz w:val="22"/>
          <w:szCs w:val="22"/>
        </w:rPr>
        <w:t xml:space="preserve">change the conditions locally </w:t>
      </w:r>
      <w:r w:rsidR="00E85F51" w:rsidRPr="00FC63D5">
        <w:rPr>
          <w:rStyle w:val="normaltextrun"/>
          <w:rFonts w:ascii="Poppins" w:hAnsi="Poppins" w:cs="Poppins"/>
          <w:sz w:val="22"/>
          <w:szCs w:val="22"/>
        </w:rPr>
        <w:t>that mean opportunities aren’t equal for everyon</w:t>
      </w:r>
      <w:r w:rsidR="000838E1" w:rsidRPr="00FC63D5">
        <w:rPr>
          <w:rStyle w:val="normaltextrun"/>
          <w:rFonts w:ascii="Poppins" w:hAnsi="Poppins" w:cs="Poppins"/>
          <w:sz w:val="22"/>
          <w:szCs w:val="22"/>
        </w:rPr>
        <w:t>e</w:t>
      </w:r>
      <w:r w:rsidR="005A7951" w:rsidRPr="00FC63D5">
        <w:rPr>
          <w:rStyle w:val="normaltextrun"/>
          <w:rFonts w:ascii="Poppins" w:hAnsi="Poppins" w:cs="Poppins"/>
          <w:sz w:val="22"/>
          <w:szCs w:val="22"/>
        </w:rPr>
        <w:t xml:space="preserve"> and </w:t>
      </w:r>
      <w:r w:rsidR="00C52A42" w:rsidRPr="00FC63D5">
        <w:rPr>
          <w:rStyle w:val="normaltextrun"/>
          <w:rFonts w:ascii="Poppins" w:hAnsi="Poppins" w:cs="Poppins"/>
          <w:sz w:val="22"/>
          <w:szCs w:val="22"/>
        </w:rPr>
        <w:t>support</w:t>
      </w:r>
      <w:r w:rsidR="00B60B53" w:rsidRPr="00FC63D5">
        <w:rPr>
          <w:rStyle w:val="normaltextrun"/>
          <w:rFonts w:ascii="Poppins" w:hAnsi="Poppins" w:cs="Poppins"/>
          <w:sz w:val="22"/>
          <w:szCs w:val="22"/>
        </w:rPr>
        <w:t>ing</w:t>
      </w:r>
      <w:r w:rsidR="00C52A42" w:rsidRPr="00FC63D5">
        <w:rPr>
          <w:rStyle w:val="normaltextrun"/>
          <w:rFonts w:ascii="Poppins" w:hAnsi="Poppins" w:cs="Poppins"/>
          <w:sz w:val="22"/>
          <w:szCs w:val="22"/>
        </w:rPr>
        <w:t xml:space="preserve"> </w:t>
      </w:r>
      <w:r w:rsidR="00A9591C" w:rsidRPr="00FC63D5">
        <w:rPr>
          <w:rStyle w:val="normaltextrun"/>
          <w:rFonts w:ascii="Poppins" w:hAnsi="Poppins" w:cs="Poppins"/>
          <w:sz w:val="22"/>
          <w:szCs w:val="22"/>
        </w:rPr>
        <w:t xml:space="preserve">others to </w:t>
      </w:r>
      <w:r w:rsidR="005A7951" w:rsidRPr="00FC63D5">
        <w:rPr>
          <w:rStyle w:val="normaltextrun"/>
          <w:rFonts w:ascii="Poppins" w:hAnsi="Poppins" w:cs="Poppins"/>
          <w:sz w:val="22"/>
          <w:szCs w:val="22"/>
        </w:rPr>
        <w:t>creat</w:t>
      </w:r>
      <w:r w:rsidR="00C52A42" w:rsidRPr="00FC63D5">
        <w:rPr>
          <w:rStyle w:val="normaltextrun"/>
          <w:rFonts w:ascii="Poppins" w:hAnsi="Poppins" w:cs="Poppins"/>
          <w:sz w:val="22"/>
          <w:szCs w:val="22"/>
        </w:rPr>
        <w:t>e</w:t>
      </w:r>
      <w:r w:rsidR="005A7951" w:rsidRPr="00FC63D5">
        <w:rPr>
          <w:rStyle w:val="normaltextrun"/>
          <w:rFonts w:ascii="Poppins" w:hAnsi="Poppins" w:cs="Poppins"/>
          <w:sz w:val="22"/>
          <w:szCs w:val="22"/>
        </w:rPr>
        <w:t xml:space="preserve"> more equal and inclusive places for people</w:t>
      </w:r>
      <w:r w:rsidR="00626259" w:rsidRPr="00FC63D5">
        <w:rPr>
          <w:rStyle w:val="normaltextrun"/>
          <w:rFonts w:ascii="Poppins" w:hAnsi="Poppins" w:cs="Poppins"/>
          <w:sz w:val="22"/>
          <w:szCs w:val="22"/>
        </w:rPr>
        <w:t>.</w:t>
      </w:r>
      <w:r w:rsidR="005A7951" w:rsidRPr="00FC63D5">
        <w:rPr>
          <w:rStyle w:val="normaltextrun"/>
          <w:rFonts w:ascii="Poppins" w:hAnsi="Poppins" w:cs="Poppins"/>
          <w:sz w:val="22"/>
          <w:szCs w:val="22"/>
        </w:rPr>
        <w:t xml:space="preserve"> </w:t>
      </w:r>
    </w:p>
    <w:p w14:paraId="158E1E0A" w14:textId="6BF8DA0C" w:rsidR="00D00926" w:rsidRPr="00FC63D5" w:rsidRDefault="00D00926" w:rsidP="00CE0B1E">
      <w:pPr>
        <w:pStyle w:val="paragraph"/>
        <w:numPr>
          <w:ilvl w:val="0"/>
          <w:numId w:val="1"/>
        </w:numPr>
        <w:spacing w:before="0" w:beforeAutospacing="0" w:after="0" w:afterAutospacing="0"/>
        <w:jc w:val="both"/>
        <w:textAlignment w:val="baseline"/>
        <w:rPr>
          <w:rStyle w:val="normaltextrun"/>
          <w:rFonts w:ascii="Poppins" w:hAnsi="Poppins" w:cs="Poppins"/>
          <w:sz w:val="22"/>
          <w:szCs w:val="22"/>
        </w:rPr>
      </w:pPr>
      <w:r w:rsidRPr="00FC63D5">
        <w:rPr>
          <w:rStyle w:val="normaltextrun"/>
          <w:rFonts w:ascii="Poppins" w:hAnsi="Poppins" w:cs="Poppins"/>
          <w:sz w:val="22"/>
          <w:szCs w:val="22"/>
        </w:rPr>
        <w:lastRenderedPageBreak/>
        <w:t>14 National Governing Bodies of Sport</w:t>
      </w:r>
      <w:r w:rsidR="003E48AB" w:rsidRPr="00FC63D5">
        <w:rPr>
          <w:rStyle w:val="normaltextrun"/>
          <w:rFonts w:ascii="Poppins" w:hAnsi="Poppins" w:cs="Poppins"/>
          <w:sz w:val="22"/>
          <w:szCs w:val="22"/>
        </w:rPr>
        <w:t xml:space="preserve"> wh</w:t>
      </w:r>
      <w:r w:rsidR="008343D3" w:rsidRPr="00FC63D5">
        <w:rPr>
          <w:rStyle w:val="normaltextrun"/>
          <w:rFonts w:ascii="Poppins" w:hAnsi="Poppins" w:cs="Poppins"/>
          <w:sz w:val="22"/>
          <w:szCs w:val="22"/>
        </w:rPr>
        <w:t>ich</w:t>
      </w:r>
      <w:r w:rsidR="0050665C" w:rsidRPr="00FC63D5">
        <w:rPr>
          <w:rStyle w:val="normaltextrun"/>
          <w:rFonts w:ascii="Poppins" w:hAnsi="Poppins" w:cs="Poppins"/>
          <w:sz w:val="22"/>
          <w:szCs w:val="22"/>
        </w:rPr>
        <w:t xml:space="preserve"> </w:t>
      </w:r>
      <w:r w:rsidR="00F63657">
        <w:rPr>
          <w:rStyle w:val="normaltextrun"/>
          <w:rFonts w:ascii="Poppins" w:hAnsi="Poppins" w:cs="Poppins"/>
          <w:sz w:val="22"/>
          <w:szCs w:val="22"/>
        </w:rPr>
        <w:t xml:space="preserve">will </w:t>
      </w:r>
      <w:r w:rsidR="0050665C" w:rsidRPr="00FC63D5">
        <w:rPr>
          <w:rStyle w:val="normaltextrun"/>
          <w:rFonts w:ascii="Poppins" w:hAnsi="Poppins" w:cs="Poppins"/>
          <w:sz w:val="22"/>
          <w:szCs w:val="22"/>
        </w:rPr>
        <w:t xml:space="preserve">use their influence in governing and developing </w:t>
      </w:r>
      <w:r w:rsidR="00F2759D" w:rsidRPr="00FC63D5">
        <w:rPr>
          <w:rStyle w:val="normaltextrun"/>
          <w:rFonts w:ascii="Poppins" w:hAnsi="Poppins" w:cs="Poppins"/>
          <w:sz w:val="22"/>
          <w:szCs w:val="22"/>
        </w:rPr>
        <w:t xml:space="preserve">a wide range of sports to </w:t>
      </w:r>
      <w:r w:rsidR="00441FD9" w:rsidRPr="00FC63D5">
        <w:rPr>
          <w:rStyle w:val="normaltextrun"/>
          <w:rFonts w:ascii="Poppins" w:hAnsi="Poppins" w:cs="Poppins"/>
          <w:sz w:val="22"/>
          <w:szCs w:val="22"/>
        </w:rPr>
        <w:t xml:space="preserve">diversify </w:t>
      </w:r>
      <w:r w:rsidR="00EB4B1D" w:rsidRPr="00FC63D5">
        <w:rPr>
          <w:rStyle w:val="normaltextrun"/>
          <w:rFonts w:ascii="Poppins" w:hAnsi="Poppins" w:cs="Poppins"/>
          <w:sz w:val="22"/>
          <w:szCs w:val="22"/>
        </w:rPr>
        <w:t xml:space="preserve">their </w:t>
      </w:r>
      <w:r w:rsidR="00BE516D" w:rsidRPr="00FC63D5">
        <w:rPr>
          <w:rStyle w:val="normaltextrun"/>
          <w:rFonts w:ascii="Poppins" w:hAnsi="Poppins" w:cs="Poppins"/>
          <w:sz w:val="22"/>
          <w:szCs w:val="22"/>
        </w:rPr>
        <w:t>professional and volunteer workforce</w:t>
      </w:r>
      <w:r w:rsidR="00441FD9" w:rsidRPr="00FC63D5">
        <w:rPr>
          <w:rStyle w:val="normaltextrun"/>
          <w:rFonts w:ascii="Poppins" w:hAnsi="Poppins" w:cs="Poppins"/>
          <w:sz w:val="22"/>
          <w:szCs w:val="22"/>
        </w:rPr>
        <w:t xml:space="preserve"> </w:t>
      </w:r>
      <w:r w:rsidR="007057CC" w:rsidRPr="00FC63D5">
        <w:rPr>
          <w:rStyle w:val="normaltextrun"/>
          <w:rFonts w:ascii="Poppins" w:hAnsi="Poppins" w:cs="Poppins"/>
          <w:sz w:val="22"/>
          <w:szCs w:val="22"/>
        </w:rPr>
        <w:t xml:space="preserve">and </w:t>
      </w:r>
      <w:r w:rsidR="00CF43CC" w:rsidRPr="00FC63D5">
        <w:rPr>
          <w:rStyle w:val="normaltextrun"/>
          <w:rFonts w:ascii="Poppins" w:hAnsi="Poppins" w:cs="Poppins"/>
          <w:sz w:val="22"/>
          <w:szCs w:val="22"/>
        </w:rPr>
        <w:t xml:space="preserve">reduce barriers </w:t>
      </w:r>
      <w:r w:rsidR="009A6FFF" w:rsidRPr="00FC63D5">
        <w:rPr>
          <w:rStyle w:val="normaltextrun"/>
          <w:rFonts w:ascii="Poppins" w:hAnsi="Poppins" w:cs="Poppins"/>
          <w:sz w:val="22"/>
          <w:szCs w:val="22"/>
        </w:rPr>
        <w:t>to</w:t>
      </w:r>
      <w:r w:rsidR="00CF43CC" w:rsidRPr="00FC63D5">
        <w:rPr>
          <w:rStyle w:val="normaltextrun"/>
          <w:rFonts w:ascii="Poppins" w:hAnsi="Poppins" w:cs="Poppins"/>
          <w:sz w:val="22"/>
          <w:szCs w:val="22"/>
        </w:rPr>
        <w:t xml:space="preserve"> </w:t>
      </w:r>
      <w:r w:rsidR="0059015A" w:rsidRPr="00FC63D5">
        <w:rPr>
          <w:rStyle w:val="normaltextrun"/>
          <w:rFonts w:ascii="Poppins" w:hAnsi="Poppins" w:cs="Poppins"/>
          <w:sz w:val="22"/>
          <w:szCs w:val="22"/>
        </w:rPr>
        <w:t xml:space="preserve">ensure all communities </w:t>
      </w:r>
      <w:r w:rsidR="00ED6CB8" w:rsidRPr="00FC63D5">
        <w:rPr>
          <w:rStyle w:val="normaltextrun"/>
          <w:rFonts w:ascii="Poppins" w:hAnsi="Poppins" w:cs="Poppins"/>
          <w:sz w:val="22"/>
          <w:szCs w:val="22"/>
        </w:rPr>
        <w:t xml:space="preserve">are welcome and </w:t>
      </w:r>
      <w:r w:rsidR="00054E03" w:rsidRPr="00FC63D5">
        <w:rPr>
          <w:rStyle w:val="normaltextrun"/>
          <w:rFonts w:ascii="Poppins" w:hAnsi="Poppins" w:cs="Poppins"/>
          <w:sz w:val="22"/>
          <w:szCs w:val="22"/>
        </w:rPr>
        <w:t>better represented at all levels</w:t>
      </w:r>
      <w:r w:rsidR="00B47A2A">
        <w:rPr>
          <w:rStyle w:val="normaltextrun"/>
          <w:rFonts w:ascii="Poppins" w:hAnsi="Poppins" w:cs="Poppins"/>
          <w:sz w:val="22"/>
          <w:szCs w:val="22"/>
        </w:rPr>
        <w:t>.</w:t>
      </w:r>
    </w:p>
    <w:p w14:paraId="694FA1A3" w14:textId="58A301E6" w:rsidR="00D00926" w:rsidRPr="002836FD" w:rsidRDefault="006A7B7E" w:rsidP="00CE0B1E">
      <w:pPr>
        <w:pStyle w:val="paragraph"/>
        <w:numPr>
          <w:ilvl w:val="0"/>
          <w:numId w:val="1"/>
        </w:numPr>
        <w:spacing w:before="0" w:beforeAutospacing="0" w:after="0" w:afterAutospacing="0"/>
        <w:jc w:val="both"/>
        <w:textAlignment w:val="baseline"/>
        <w:rPr>
          <w:rFonts w:ascii="Poppins" w:hAnsi="Poppins" w:cs="Poppins"/>
          <w:sz w:val="22"/>
          <w:szCs w:val="22"/>
        </w:rPr>
      </w:pPr>
      <w:r>
        <w:rPr>
          <w:rFonts w:ascii="Poppins" w:hAnsi="Poppins" w:cs="Poppins"/>
          <w:sz w:val="22"/>
          <w:szCs w:val="22"/>
        </w:rPr>
        <w:t>Activity Alliance as a leading disability organisation in the sport and physical activity sector a</w:t>
      </w:r>
      <w:r w:rsidR="009301C1">
        <w:rPr>
          <w:rFonts w:ascii="Poppins" w:hAnsi="Poppins" w:cs="Poppins"/>
          <w:sz w:val="22"/>
          <w:szCs w:val="22"/>
        </w:rPr>
        <w:t>s well as</w:t>
      </w:r>
      <w:r>
        <w:rPr>
          <w:rFonts w:ascii="Poppins" w:hAnsi="Poppins" w:cs="Poppins"/>
          <w:sz w:val="22"/>
          <w:szCs w:val="22"/>
        </w:rPr>
        <w:t xml:space="preserve"> </w:t>
      </w:r>
      <w:r w:rsidR="003D2FB0">
        <w:rPr>
          <w:rFonts w:ascii="Poppins" w:hAnsi="Poppins" w:cs="Poppins"/>
          <w:sz w:val="22"/>
          <w:szCs w:val="22"/>
        </w:rPr>
        <w:t>StreetGames</w:t>
      </w:r>
      <w:r w:rsidR="009301C1">
        <w:rPr>
          <w:rFonts w:ascii="Poppins" w:hAnsi="Poppins" w:cs="Poppins"/>
          <w:sz w:val="22"/>
          <w:szCs w:val="22"/>
        </w:rPr>
        <w:t xml:space="preserve"> and Sported</w:t>
      </w:r>
      <w:r w:rsidR="00A7780F">
        <w:rPr>
          <w:rFonts w:ascii="Poppins" w:hAnsi="Poppins" w:cs="Poppins"/>
          <w:sz w:val="22"/>
          <w:szCs w:val="22"/>
        </w:rPr>
        <w:t>, w</w:t>
      </w:r>
      <w:r w:rsidR="00AF5413">
        <w:rPr>
          <w:rFonts w:ascii="Poppins" w:hAnsi="Poppins" w:cs="Poppins"/>
          <w:sz w:val="22"/>
          <w:szCs w:val="22"/>
        </w:rPr>
        <w:t xml:space="preserve">ith their focus on the potential of </w:t>
      </w:r>
      <w:r w:rsidR="001A76B8">
        <w:rPr>
          <w:rFonts w:ascii="Poppins" w:hAnsi="Poppins" w:cs="Poppins"/>
          <w:sz w:val="22"/>
          <w:szCs w:val="22"/>
        </w:rPr>
        <w:t>sport</w:t>
      </w:r>
      <w:r w:rsidR="00AF5413">
        <w:rPr>
          <w:rFonts w:ascii="Poppins" w:hAnsi="Poppins" w:cs="Poppins"/>
          <w:sz w:val="22"/>
          <w:szCs w:val="22"/>
        </w:rPr>
        <w:t xml:space="preserve"> in </w:t>
      </w:r>
      <w:r w:rsidR="001A76B8">
        <w:rPr>
          <w:rFonts w:ascii="Poppins" w:hAnsi="Poppins" w:cs="Poppins"/>
          <w:sz w:val="22"/>
          <w:szCs w:val="22"/>
        </w:rPr>
        <w:t>dev</w:t>
      </w:r>
      <w:r w:rsidR="00D25862">
        <w:rPr>
          <w:rFonts w:ascii="Poppins" w:hAnsi="Poppins" w:cs="Poppins"/>
          <w:sz w:val="22"/>
          <w:szCs w:val="22"/>
        </w:rPr>
        <w:t>elo</w:t>
      </w:r>
      <w:r w:rsidR="00AF5413">
        <w:rPr>
          <w:rFonts w:ascii="Poppins" w:hAnsi="Poppins" w:cs="Poppins"/>
          <w:sz w:val="22"/>
          <w:szCs w:val="22"/>
        </w:rPr>
        <w:t xml:space="preserve">ping communities and </w:t>
      </w:r>
      <w:r w:rsidR="00AF5413" w:rsidRPr="00FC63D5">
        <w:rPr>
          <w:rFonts w:ascii="Poppins" w:hAnsi="Poppins" w:cs="Poppins"/>
          <w:sz w:val="22"/>
          <w:szCs w:val="22"/>
        </w:rPr>
        <w:t>ind</w:t>
      </w:r>
      <w:r w:rsidR="00FC63D5" w:rsidRPr="00FC63D5">
        <w:rPr>
          <w:rFonts w:ascii="Poppins" w:hAnsi="Poppins" w:cs="Poppins"/>
          <w:sz w:val="22"/>
          <w:szCs w:val="22"/>
        </w:rPr>
        <w:t>ivi</w:t>
      </w:r>
      <w:r w:rsidR="00AF5413" w:rsidRPr="00FC63D5">
        <w:rPr>
          <w:rFonts w:ascii="Poppins" w:hAnsi="Poppins" w:cs="Poppins"/>
          <w:sz w:val="22"/>
          <w:szCs w:val="22"/>
        </w:rPr>
        <w:t>dual</w:t>
      </w:r>
      <w:r w:rsidR="00FC63D5" w:rsidRPr="00FC63D5">
        <w:rPr>
          <w:rFonts w:ascii="Poppins" w:hAnsi="Poppins" w:cs="Poppins"/>
          <w:sz w:val="22"/>
          <w:szCs w:val="22"/>
        </w:rPr>
        <w:t>s.</w:t>
      </w:r>
    </w:p>
    <w:p w14:paraId="7D1436A2" w14:textId="0B80E369" w:rsidR="00EB107D" w:rsidRPr="00CE0B1E" w:rsidRDefault="00EB107D" w:rsidP="00CE0B1E">
      <w:pPr>
        <w:pStyle w:val="paragraph"/>
        <w:spacing w:before="0" w:beforeAutospacing="0" w:after="0" w:afterAutospacing="0"/>
        <w:jc w:val="both"/>
        <w:textAlignment w:val="baseline"/>
        <w:rPr>
          <w:rStyle w:val="eop"/>
          <w:rFonts w:ascii="Poppins" w:hAnsi="Poppins" w:cs="Poppins"/>
          <w:sz w:val="22"/>
          <w:szCs w:val="22"/>
        </w:rPr>
      </w:pPr>
    </w:p>
    <w:p w14:paraId="5503FF4E" w14:textId="77777777" w:rsidR="00CE0B1E" w:rsidRDefault="00EB107D" w:rsidP="00CE0B1E">
      <w:pPr>
        <w:pStyle w:val="paragraph"/>
        <w:spacing w:before="0" w:beforeAutospacing="0" w:after="0" w:afterAutospacing="0"/>
        <w:jc w:val="both"/>
        <w:textAlignment w:val="baseline"/>
        <w:rPr>
          <w:rStyle w:val="normaltextrun"/>
          <w:rFonts w:ascii="Poppins" w:hAnsi="Poppins" w:cs="Poppins"/>
          <w:sz w:val="22"/>
          <w:szCs w:val="22"/>
        </w:rPr>
      </w:pPr>
      <w:r w:rsidRPr="00CE0B1E">
        <w:rPr>
          <w:rStyle w:val="normaltextrun"/>
          <w:rFonts w:ascii="Poppins" w:hAnsi="Poppins" w:cs="Poppins"/>
          <w:b/>
          <w:bCs/>
          <w:sz w:val="22"/>
          <w:szCs w:val="22"/>
        </w:rPr>
        <w:t>Tim Hollingsworth, CEO of Sport England, said:</w:t>
      </w:r>
    </w:p>
    <w:p w14:paraId="0B2AD12C" w14:textId="77777777" w:rsidR="00CE0B1E" w:rsidRDefault="00CE0B1E" w:rsidP="00CE0B1E">
      <w:pPr>
        <w:pStyle w:val="paragraph"/>
        <w:spacing w:before="0" w:beforeAutospacing="0" w:after="0" w:afterAutospacing="0"/>
        <w:jc w:val="both"/>
        <w:textAlignment w:val="baseline"/>
        <w:rPr>
          <w:rStyle w:val="normaltextrun"/>
          <w:rFonts w:ascii="Poppins" w:hAnsi="Poppins" w:cs="Poppins"/>
          <w:sz w:val="22"/>
          <w:szCs w:val="22"/>
        </w:rPr>
      </w:pPr>
    </w:p>
    <w:p w14:paraId="5525AC6E" w14:textId="15662875" w:rsidR="005027E0" w:rsidRPr="00CE0B1E" w:rsidRDefault="00EB107D" w:rsidP="00CE0B1E">
      <w:pPr>
        <w:pStyle w:val="paragraph"/>
        <w:spacing w:before="0" w:beforeAutospacing="0" w:after="0" w:afterAutospacing="0"/>
        <w:jc w:val="both"/>
        <w:textAlignment w:val="baseline"/>
        <w:rPr>
          <w:rStyle w:val="normaltextrun"/>
          <w:rFonts w:ascii="Poppins" w:hAnsi="Poppins" w:cs="Poppins"/>
          <w:sz w:val="22"/>
          <w:szCs w:val="22"/>
        </w:rPr>
      </w:pPr>
      <w:r w:rsidRPr="00CE0B1E">
        <w:rPr>
          <w:rStyle w:val="normaltextrun"/>
          <w:rFonts w:ascii="Poppins" w:hAnsi="Poppins" w:cs="Poppins"/>
          <w:sz w:val="22"/>
          <w:szCs w:val="22"/>
        </w:rPr>
        <w:t>“Uniting the Movement aims to help everyone play sport and get active– no matter who they are, where they live, or what their background</w:t>
      </w:r>
      <w:r w:rsidR="005027E0" w:rsidRPr="00CE0B1E">
        <w:rPr>
          <w:rStyle w:val="normaltextrun"/>
          <w:rFonts w:ascii="Poppins" w:hAnsi="Poppins" w:cs="Poppins"/>
          <w:sz w:val="22"/>
          <w:szCs w:val="22"/>
        </w:rPr>
        <w:t xml:space="preserve"> is</w:t>
      </w:r>
      <w:r w:rsidRPr="00CE0B1E">
        <w:rPr>
          <w:rStyle w:val="normaltextrun"/>
          <w:rFonts w:ascii="Poppins" w:hAnsi="Poppins" w:cs="Poppins"/>
          <w:sz w:val="22"/>
          <w:szCs w:val="22"/>
        </w:rPr>
        <w:t xml:space="preserve">. </w:t>
      </w:r>
    </w:p>
    <w:p w14:paraId="513D51E6" w14:textId="77777777" w:rsidR="005027E0" w:rsidRPr="00CE0B1E" w:rsidRDefault="005027E0" w:rsidP="00CE0B1E">
      <w:pPr>
        <w:pStyle w:val="paragraph"/>
        <w:spacing w:before="0" w:beforeAutospacing="0" w:after="0" w:afterAutospacing="0"/>
        <w:jc w:val="both"/>
        <w:textAlignment w:val="baseline"/>
        <w:rPr>
          <w:rStyle w:val="normaltextrun"/>
          <w:rFonts w:ascii="Poppins" w:hAnsi="Poppins" w:cs="Poppins"/>
          <w:sz w:val="22"/>
          <w:szCs w:val="22"/>
        </w:rPr>
      </w:pPr>
    </w:p>
    <w:p w14:paraId="3087A07D" w14:textId="77777777" w:rsidR="005027E0" w:rsidRPr="00CE0B1E" w:rsidRDefault="005027E0" w:rsidP="00CE0B1E">
      <w:pPr>
        <w:pStyle w:val="paragraph"/>
        <w:spacing w:before="0" w:beforeAutospacing="0" w:after="0" w:afterAutospacing="0"/>
        <w:jc w:val="both"/>
        <w:textAlignment w:val="baseline"/>
        <w:rPr>
          <w:rStyle w:val="normaltextrun"/>
          <w:rFonts w:ascii="Poppins" w:hAnsi="Poppins" w:cs="Poppins"/>
          <w:sz w:val="22"/>
          <w:szCs w:val="22"/>
        </w:rPr>
      </w:pPr>
      <w:r w:rsidRPr="00CE0B1E">
        <w:rPr>
          <w:rStyle w:val="eop"/>
          <w:rFonts w:ascii="Poppins" w:hAnsi="Poppins" w:cs="Poppins"/>
          <w:sz w:val="22"/>
          <w:szCs w:val="22"/>
        </w:rPr>
        <w:t>“</w:t>
      </w:r>
      <w:r w:rsidRPr="00CE0B1E">
        <w:rPr>
          <w:rStyle w:val="normaltextrun"/>
          <w:rFonts w:ascii="Poppins" w:hAnsi="Poppins" w:cs="Poppins"/>
          <w:sz w:val="22"/>
          <w:szCs w:val="22"/>
          <w:shd w:val="clear" w:color="auto" w:fill="FFFFFF"/>
        </w:rPr>
        <w:t>But right now, the opportunities to get involved in sport and activity depend too much on background, gender, bank balance and postcode.</w:t>
      </w:r>
      <w:r w:rsidRPr="00CE0B1E">
        <w:rPr>
          <w:rStyle w:val="eop"/>
          <w:rFonts w:ascii="Poppins" w:hAnsi="Poppins" w:cs="Poppins"/>
          <w:sz w:val="22"/>
          <w:szCs w:val="22"/>
        </w:rPr>
        <w:t> </w:t>
      </w:r>
      <w:r w:rsidRPr="00CE0B1E">
        <w:rPr>
          <w:rStyle w:val="normaltextrun"/>
          <w:rFonts w:ascii="Poppins" w:hAnsi="Poppins" w:cs="Poppins"/>
          <w:sz w:val="22"/>
          <w:szCs w:val="22"/>
        </w:rPr>
        <w:t xml:space="preserve"> C</w:t>
      </w:r>
      <w:r w:rsidR="00EB107D" w:rsidRPr="00CE0B1E">
        <w:rPr>
          <w:rStyle w:val="normaltextrun"/>
          <w:rFonts w:ascii="Poppins" w:hAnsi="Poppins" w:cs="Poppins"/>
          <w:sz w:val="22"/>
          <w:szCs w:val="22"/>
        </w:rPr>
        <w:t>ertain groups are more likely to be inactive</w:t>
      </w:r>
      <w:r w:rsidRPr="00CE0B1E">
        <w:rPr>
          <w:rStyle w:val="normaltextrun"/>
          <w:rFonts w:ascii="Poppins" w:hAnsi="Poppins" w:cs="Poppins"/>
          <w:sz w:val="22"/>
          <w:szCs w:val="22"/>
        </w:rPr>
        <w:t xml:space="preserve"> </w:t>
      </w:r>
      <w:r w:rsidR="00EB107D" w:rsidRPr="00CE0B1E">
        <w:rPr>
          <w:rStyle w:val="normaltextrun"/>
          <w:rFonts w:ascii="Poppins" w:hAnsi="Poppins" w:cs="Poppins"/>
          <w:sz w:val="22"/>
          <w:szCs w:val="22"/>
        </w:rPr>
        <w:t xml:space="preserve">and need targeted </w:t>
      </w:r>
      <w:r w:rsidR="002836FD" w:rsidRPr="00CE0B1E">
        <w:rPr>
          <w:rStyle w:val="normaltextrun"/>
          <w:rFonts w:ascii="Poppins" w:hAnsi="Poppins" w:cs="Poppins"/>
          <w:sz w:val="22"/>
          <w:szCs w:val="22"/>
        </w:rPr>
        <w:t xml:space="preserve">and innovative </w:t>
      </w:r>
      <w:r w:rsidR="00EB107D" w:rsidRPr="00CE0B1E">
        <w:rPr>
          <w:rStyle w:val="normaltextrun"/>
          <w:rFonts w:ascii="Poppins" w:hAnsi="Poppins" w:cs="Poppins"/>
          <w:sz w:val="22"/>
          <w:szCs w:val="22"/>
        </w:rPr>
        <w:t xml:space="preserve">support. </w:t>
      </w:r>
    </w:p>
    <w:p w14:paraId="40C5EFDF" w14:textId="77777777" w:rsidR="005027E0" w:rsidRPr="00CE0B1E" w:rsidRDefault="005027E0" w:rsidP="00CE0B1E">
      <w:pPr>
        <w:pStyle w:val="paragraph"/>
        <w:spacing w:before="0" w:beforeAutospacing="0" w:after="0" w:afterAutospacing="0"/>
        <w:jc w:val="both"/>
        <w:textAlignment w:val="baseline"/>
        <w:rPr>
          <w:rStyle w:val="normaltextrun"/>
          <w:rFonts w:ascii="Poppins" w:hAnsi="Poppins" w:cs="Poppins"/>
          <w:sz w:val="22"/>
          <w:szCs w:val="22"/>
        </w:rPr>
      </w:pPr>
    </w:p>
    <w:p w14:paraId="3ED9703E" w14:textId="5827F7F3" w:rsidR="00C37CD8" w:rsidRPr="00CE0B1E" w:rsidRDefault="005027E0" w:rsidP="00CE0B1E">
      <w:pPr>
        <w:pStyle w:val="paragraph"/>
        <w:spacing w:before="0" w:beforeAutospacing="0" w:after="0" w:afterAutospacing="0"/>
        <w:jc w:val="both"/>
        <w:textAlignment w:val="baseline"/>
        <w:rPr>
          <w:rStyle w:val="normaltextrun"/>
          <w:rFonts w:ascii="Poppins" w:hAnsi="Poppins" w:cs="Poppins"/>
          <w:sz w:val="22"/>
          <w:szCs w:val="22"/>
        </w:rPr>
      </w:pPr>
      <w:r w:rsidRPr="00CE0B1E">
        <w:rPr>
          <w:rStyle w:val="normaltextrun"/>
          <w:rFonts w:ascii="Poppins" w:hAnsi="Poppins" w:cs="Poppins"/>
          <w:sz w:val="22"/>
          <w:szCs w:val="22"/>
        </w:rPr>
        <w:t>“</w:t>
      </w:r>
      <w:r w:rsidR="00EB107D" w:rsidRPr="00CE0B1E">
        <w:rPr>
          <w:rStyle w:val="normaltextrun"/>
          <w:rFonts w:ascii="Poppins" w:hAnsi="Poppins" w:cs="Poppins"/>
          <w:sz w:val="22"/>
          <w:szCs w:val="22"/>
        </w:rPr>
        <w:t xml:space="preserve">We can only tackle these inequalities with collective action, </w:t>
      </w:r>
      <w:r w:rsidR="002836FD" w:rsidRPr="00CE0B1E">
        <w:rPr>
          <w:rStyle w:val="normaltextrun"/>
          <w:rFonts w:ascii="Poppins" w:hAnsi="Poppins" w:cs="Poppins"/>
          <w:sz w:val="22"/>
          <w:szCs w:val="22"/>
        </w:rPr>
        <w:t xml:space="preserve">and a focus on </w:t>
      </w:r>
      <w:r w:rsidR="00EB107D" w:rsidRPr="00CE0B1E">
        <w:rPr>
          <w:rStyle w:val="normaltextrun"/>
          <w:rFonts w:ascii="Poppins" w:hAnsi="Poppins" w:cs="Poppins"/>
          <w:sz w:val="22"/>
          <w:szCs w:val="22"/>
        </w:rPr>
        <w:t>long-term change. Th</w:t>
      </w:r>
      <w:r w:rsidRPr="00CE0B1E">
        <w:rPr>
          <w:rStyle w:val="normaltextrun"/>
          <w:rFonts w:ascii="Poppins" w:hAnsi="Poppins" w:cs="Poppins"/>
          <w:sz w:val="22"/>
          <w:szCs w:val="22"/>
        </w:rPr>
        <w:t xml:space="preserve">at’s why our new longer-term funding model </w:t>
      </w:r>
      <w:r w:rsidR="00C37CD8" w:rsidRPr="00CE0B1E">
        <w:rPr>
          <w:rStyle w:val="normaltextrun"/>
          <w:rFonts w:ascii="Poppins" w:hAnsi="Poppins" w:cs="Poppins"/>
          <w:sz w:val="22"/>
          <w:szCs w:val="22"/>
        </w:rPr>
        <w:t xml:space="preserve">should </w:t>
      </w:r>
      <w:r w:rsidRPr="00CE0B1E">
        <w:rPr>
          <w:rStyle w:val="normaltextrun"/>
          <w:rFonts w:ascii="Poppins" w:hAnsi="Poppins" w:cs="Poppins"/>
          <w:sz w:val="22"/>
          <w:szCs w:val="22"/>
        </w:rPr>
        <w:t xml:space="preserve">have transformative impact. </w:t>
      </w:r>
    </w:p>
    <w:p w14:paraId="2D7093BE" w14:textId="77777777" w:rsidR="00C37CD8" w:rsidRPr="00CE0B1E" w:rsidRDefault="00C37CD8" w:rsidP="00CE0B1E">
      <w:pPr>
        <w:pStyle w:val="paragraph"/>
        <w:spacing w:before="0" w:beforeAutospacing="0" w:after="0" w:afterAutospacing="0"/>
        <w:jc w:val="both"/>
        <w:textAlignment w:val="baseline"/>
        <w:rPr>
          <w:rStyle w:val="normaltextrun"/>
          <w:rFonts w:ascii="Poppins" w:hAnsi="Poppins" w:cs="Poppins"/>
          <w:sz w:val="22"/>
          <w:szCs w:val="22"/>
        </w:rPr>
      </w:pPr>
    </w:p>
    <w:p w14:paraId="491EE4CB" w14:textId="21C95B2E" w:rsidR="00EB107D" w:rsidRPr="00CE0B1E" w:rsidRDefault="00C37CD8" w:rsidP="00CE0B1E">
      <w:pPr>
        <w:pStyle w:val="paragraph"/>
        <w:spacing w:before="0" w:beforeAutospacing="0" w:after="0" w:afterAutospacing="0"/>
        <w:jc w:val="both"/>
        <w:textAlignment w:val="baseline"/>
        <w:rPr>
          <w:rFonts w:ascii="Poppins" w:hAnsi="Poppins" w:cs="Poppins"/>
          <w:sz w:val="22"/>
          <w:szCs w:val="22"/>
        </w:rPr>
      </w:pPr>
      <w:r w:rsidRPr="00CE0B1E">
        <w:rPr>
          <w:rStyle w:val="normaltextrun"/>
          <w:rFonts w:ascii="Poppins" w:hAnsi="Poppins" w:cs="Poppins"/>
          <w:sz w:val="22"/>
          <w:szCs w:val="22"/>
        </w:rPr>
        <w:t>“</w:t>
      </w:r>
      <w:r w:rsidR="00FD1264" w:rsidRPr="00CE0B1E">
        <w:rPr>
          <w:rStyle w:val="normaltextrun"/>
          <w:rFonts w:ascii="Poppins" w:hAnsi="Poppins" w:cs="Poppins"/>
          <w:sz w:val="22"/>
          <w:szCs w:val="22"/>
        </w:rPr>
        <w:t>T</w:t>
      </w:r>
      <w:r w:rsidR="005027E0" w:rsidRPr="00CE0B1E">
        <w:rPr>
          <w:rStyle w:val="normaltextrun"/>
          <w:rFonts w:ascii="Poppins" w:hAnsi="Poppins" w:cs="Poppins"/>
          <w:sz w:val="22"/>
          <w:szCs w:val="22"/>
        </w:rPr>
        <w:t xml:space="preserve">he </w:t>
      </w:r>
      <w:r w:rsidR="00EB107D" w:rsidRPr="00CE0B1E">
        <w:rPr>
          <w:rStyle w:val="normaltextrun"/>
          <w:rFonts w:ascii="Poppins" w:hAnsi="Poppins" w:cs="Poppins"/>
          <w:sz w:val="22"/>
          <w:szCs w:val="22"/>
        </w:rPr>
        <w:t xml:space="preserve">43 partners we’ve announced today </w:t>
      </w:r>
      <w:r w:rsidR="002836FD" w:rsidRPr="00CE0B1E">
        <w:rPr>
          <w:rStyle w:val="normaltextrun"/>
          <w:rFonts w:ascii="Poppins" w:hAnsi="Poppins" w:cs="Poppins"/>
          <w:sz w:val="22"/>
          <w:szCs w:val="22"/>
        </w:rPr>
        <w:t xml:space="preserve">all </w:t>
      </w:r>
      <w:r w:rsidR="00EB107D" w:rsidRPr="00CE0B1E">
        <w:rPr>
          <w:rStyle w:val="normaltextrun"/>
          <w:rFonts w:ascii="Poppins" w:hAnsi="Poppins" w:cs="Poppins"/>
          <w:sz w:val="22"/>
          <w:szCs w:val="22"/>
        </w:rPr>
        <w:t xml:space="preserve">play a foundational role </w:t>
      </w:r>
      <w:r w:rsidR="002836FD" w:rsidRPr="00CE0B1E">
        <w:rPr>
          <w:rStyle w:val="normaltextrun"/>
          <w:rFonts w:ascii="Poppins" w:hAnsi="Poppins" w:cs="Poppins"/>
          <w:sz w:val="22"/>
          <w:szCs w:val="22"/>
        </w:rPr>
        <w:t>in</w:t>
      </w:r>
      <w:r w:rsidR="00EB107D" w:rsidRPr="00CE0B1E">
        <w:rPr>
          <w:rStyle w:val="normaltextrun"/>
          <w:rFonts w:ascii="Poppins" w:hAnsi="Poppins" w:cs="Poppins"/>
          <w:sz w:val="22"/>
          <w:szCs w:val="22"/>
        </w:rPr>
        <w:t xml:space="preserve"> the sport and physical activity sector</w:t>
      </w:r>
      <w:r w:rsidR="002836FD" w:rsidRPr="00CE0B1E">
        <w:rPr>
          <w:rStyle w:val="normaltextrun"/>
          <w:rFonts w:ascii="Poppins" w:hAnsi="Poppins" w:cs="Poppins"/>
          <w:sz w:val="22"/>
          <w:szCs w:val="22"/>
        </w:rPr>
        <w:t>; they</w:t>
      </w:r>
      <w:r w:rsidR="00EB107D" w:rsidRPr="00CE0B1E">
        <w:rPr>
          <w:rStyle w:val="normaltextrun"/>
          <w:rFonts w:ascii="Poppins" w:hAnsi="Poppins" w:cs="Poppins"/>
          <w:sz w:val="22"/>
          <w:szCs w:val="22"/>
        </w:rPr>
        <w:t xml:space="preserve"> are </w:t>
      </w:r>
      <w:r w:rsidR="002836FD" w:rsidRPr="00CE0B1E">
        <w:rPr>
          <w:rStyle w:val="normaltextrun"/>
          <w:rFonts w:ascii="Poppins" w:hAnsi="Poppins" w:cs="Poppins"/>
          <w:sz w:val="22"/>
          <w:szCs w:val="22"/>
        </w:rPr>
        <w:t xml:space="preserve">uniquely placed </w:t>
      </w:r>
      <w:r w:rsidR="00EB107D" w:rsidRPr="00CE0B1E">
        <w:rPr>
          <w:rStyle w:val="normaltextrun"/>
          <w:rFonts w:ascii="Poppins" w:hAnsi="Poppins" w:cs="Poppins"/>
          <w:sz w:val="22"/>
          <w:szCs w:val="22"/>
        </w:rPr>
        <w:t>to create the conditions for change</w:t>
      </w:r>
      <w:r w:rsidR="002836FD" w:rsidRPr="00CE0B1E">
        <w:rPr>
          <w:rStyle w:val="normaltextrun"/>
          <w:rFonts w:ascii="Poppins" w:hAnsi="Poppins" w:cs="Poppins"/>
          <w:sz w:val="22"/>
          <w:szCs w:val="22"/>
        </w:rPr>
        <w:t xml:space="preserve"> and co-deliver Uniting the Movement in pa</w:t>
      </w:r>
      <w:r w:rsidR="005027E0" w:rsidRPr="00CE0B1E">
        <w:rPr>
          <w:rStyle w:val="normaltextrun"/>
          <w:rFonts w:ascii="Poppins" w:hAnsi="Poppins" w:cs="Poppins"/>
          <w:sz w:val="22"/>
          <w:szCs w:val="22"/>
        </w:rPr>
        <w:t>rtnership</w:t>
      </w:r>
      <w:r w:rsidR="002836FD" w:rsidRPr="00CE0B1E">
        <w:rPr>
          <w:rStyle w:val="normaltextrun"/>
          <w:rFonts w:ascii="Poppins" w:hAnsi="Poppins" w:cs="Poppins"/>
          <w:sz w:val="22"/>
          <w:szCs w:val="22"/>
        </w:rPr>
        <w:t xml:space="preserve"> with Sport England.”</w:t>
      </w:r>
    </w:p>
    <w:p w14:paraId="7948F1EB" w14:textId="413C1038" w:rsidR="00EB107D" w:rsidRPr="002836FD" w:rsidRDefault="00EB107D" w:rsidP="00CE0B1E">
      <w:pPr>
        <w:pStyle w:val="paragraph"/>
        <w:spacing w:before="0" w:beforeAutospacing="0" w:after="0" w:afterAutospacing="0"/>
        <w:jc w:val="both"/>
        <w:textAlignment w:val="baseline"/>
        <w:rPr>
          <w:rFonts w:ascii="Poppins" w:hAnsi="Poppins" w:cs="Poppins"/>
          <w:sz w:val="22"/>
          <w:szCs w:val="22"/>
        </w:rPr>
      </w:pPr>
    </w:p>
    <w:p w14:paraId="609E2DC4" w14:textId="04A72F19" w:rsidR="004A4FAB" w:rsidRDefault="004A4FAB" w:rsidP="00CE0B1E">
      <w:pPr>
        <w:pStyle w:val="paragraph"/>
        <w:spacing w:before="0" w:beforeAutospacing="0" w:after="0" w:afterAutospacing="0"/>
        <w:jc w:val="both"/>
        <w:textAlignment w:val="baseline"/>
        <w:rPr>
          <w:rStyle w:val="eop"/>
          <w:rFonts w:ascii="Poppins" w:hAnsi="Poppins" w:cs="Poppins"/>
          <w:b/>
          <w:bCs/>
          <w:sz w:val="22"/>
          <w:szCs w:val="22"/>
        </w:rPr>
      </w:pPr>
      <w:r>
        <w:rPr>
          <w:rStyle w:val="eop"/>
          <w:rFonts w:ascii="Poppins" w:hAnsi="Poppins" w:cs="Poppins"/>
          <w:b/>
          <w:bCs/>
          <w:sz w:val="22"/>
          <w:szCs w:val="22"/>
        </w:rPr>
        <w:t>ENDS</w:t>
      </w:r>
    </w:p>
    <w:p w14:paraId="1CC688B5" w14:textId="77777777" w:rsidR="00CE0B1E" w:rsidRDefault="00CE0B1E" w:rsidP="00CE0B1E">
      <w:pPr>
        <w:pStyle w:val="paragraph"/>
        <w:spacing w:before="0" w:beforeAutospacing="0" w:after="0" w:afterAutospacing="0"/>
        <w:jc w:val="both"/>
        <w:textAlignment w:val="baseline"/>
        <w:rPr>
          <w:rStyle w:val="eop"/>
          <w:rFonts w:ascii="Poppins" w:hAnsi="Poppins" w:cs="Poppins"/>
          <w:b/>
          <w:bCs/>
          <w:sz w:val="22"/>
          <w:szCs w:val="22"/>
        </w:rPr>
      </w:pPr>
    </w:p>
    <w:p w14:paraId="789C1A8B" w14:textId="1B0CAB3B" w:rsidR="004A4FAB" w:rsidRPr="004A4FAB" w:rsidRDefault="004A4FAB" w:rsidP="00CE0B1E">
      <w:pPr>
        <w:pStyle w:val="paragraph"/>
        <w:spacing w:before="0" w:beforeAutospacing="0" w:after="0" w:afterAutospacing="0"/>
        <w:jc w:val="both"/>
        <w:textAlignment w:val="baseline"/>
        <w:rPr>
          <w:rFonts w:ascii="Poppins" w:hAnsi="Poppins" w:cs="Poppins"/>
          <w:sz w:val="22"/>
          <w:szCs w:val="22"/>
        </w:rPr>
      </w:pPr>
      <w:r w:rsidRPr="004A4FAB">
        <w:rPr>
          <w:rStyle w:val="eop"/>
          <w:rFonts w:ascii="Poppins" w:hAnsi="Poppins" w:cs="Poppins"/>
          <w:sz w:val="22"/>
          <w:szCs w:val="22"/>
        </w:rPr>
        <w:t>For more information contact media.team@sportengland.org</w:t>
      </w:r>
      <w:r w:rsidR="002836FD" w:rsidRPr="004A4FAB">
        <w:rPr>
          <w:rStyle w:val="eop"/>
          <w:rFonts w:ascii="Poppins" w:hAnsi="Poppins" w:cs="Poppins"/>
          <w:sz w:val="22"/>
          <w:szCs w:val="22"/>
        </w:rPr>
        <w:t> </w:t>
      </w:r>
    </w:p>
    <w:p w14:paraId="068C5C90" w14:textId="77777777" w:rsidR="00CE0B1E" w:rsidRDefault="00CE0B1E" w:rsidP="00CE0B1E">
      <w:pPr>
        <w:pStyle w:val="paragraph"/>
        <w:spacing w:before="0" w:beforeAutospacing="0" w:after="0" w:afterAutospacing="0"/>
        <w:jc w:val="both"/>
        <w:textAlignment w:val="baseline"/>
        <w:rPr>
          <w:rFonts w:ascii="Poppins" w:hAnsi="Poppins" w:cs="Poppins"/>
          <w:b/>
          <w:bCs/>
          <w:sz w:val="22"/>
          <w:szCs w:val="22"/>
        </w:rPr>
      </w:pPr>
    </w:p>
    <w:p w14:paraId="7AC1614B" w14:textId="07774B31" w:rsidR="00AD2184" w:rsidRPr="00FC63D5" w:rsidRDefault="00AD2184" w:rsidP="00CE0B1E">
      <w:pPr>
        <w:pStyle w:val="paragraph"/>
        <w:spacing w:before="0" w:beforeAutospacing="0" w:after="0" w:afterAutospacing="0"/>
        <w:jc w:val="both"/>
        <w:textAlignment w:val="baseline"/>
        <w:rPr>
          <w:rFonts w:ascii="Poppins" w:hAnsi="Poppins" w:cs="Poppins"/>
          <w:sz w:val="18"/>
          <w:szCs w:val="18"/>
        </w:rPr>
      </w:pPr>
      <w:r w:rsidRPr="00FC63D5">
        <w:rPr>
          <w:rFonts w:ascii="Poppins" w:hAnsi="Poppins" w:cs="Poppins"/>
          <w:b/>
          <w:bCs/>
          <w:sz w:val="22"/>
          <w:szCs w:val="22"/>
        </w:rPr>
        <w:t>About Sport England</w:t>
      </w:r>
      <w:r w:rsidRPr="00FC63D5">
        <w:rPr>
          <w:b/>
          <w:bCs/>
          <w:sz w:val="22"/>
          <w:szCs w:val="22"/>
        </w:rPr>
        <w:t> </w:t>
      </w:r>
      <w:r w:rsidRPr="00FC63D5">
        <w:rPr>
          <w:rFonts w:ascii="Poppins" w:hAnsi="Poppins" w:cs="Poppins"/>
          <w:sz w:val="22"/>
          <w:szCs w:val="22"/>
        </w:rPr>
        <w:t> </w:t>
      </w:r>
    </w:p>
    <w:p w14:paraId="75E736F0" w14:textId="77777777" w:rsidR="00CE0B1E" w:rsidRDefault="00CE0B1E" w:rsidP="00CE0B1E">
      <w:pPr>
        <w:spacing w:after="0" w:line="240" w:lineRule="auto"/>
        <w:jc w:val="both"/>
        <w:textAlignment w:val="baseline"/>
        <w:rPr>
          <w:rFonts w:ascii="Poppins" w:eastAsia="Times New Roman" w:hAnsi="Poppins" w:cs="Poppins"/>
          <w:lang w:eastAsia="en-GB"/>
        </w:rPr>
      </w:pPr>
    </w:p>
    <w:p w14:paraId="5654364F" w14:textId="51C7B7E9" w:rsidR="009A3CC2" w:rsidRPr="002836FD" w:rsidRDefault="00AD2184" w:rsidP="00CE0B1E">
      <w:pPr>
        <w:spacing w:after="0" w:line="240" w:lineRule="auto"/>
        <w:jc w:val="both"/>
        <w:textAlignment w:val="baseline"/>
        <w:rPr>
          <w:rFonts w:ascii="Poppins" w:hAnsi="Poppins" w:cs="Poppins"/>
        </w:rPr>
      </w:pPr>
      <w:r w:rsidRPr="00AD2184">
        <w:rPr>
          <w:rFonts w:ascii="Poppins" w:eastAsia="Times New Roman" w:hAnsi="Poppins" w:cs="Poppins"/>
          <w:lang w:eastAsia="en-GB"/>
        </w:rPr>
        <w:t>Sport England is a public body and invests up to £300 million National Lottery and government money each year in projects and programmes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 </w:t>
      </w:r>
    </w:p>
    <w:sectPr w:rsidR="009A3CC2" w:rsidRPr="002836FD" w:rsidSect="00CE0B1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4DD2" w14:textId="77777777" w:rsidR="00D0378C" w:rsidRDefault="00D0378C" w:rsidP="006D2360">
      <w:pPr>
        <w:spacing w:after="0" w:line="240" w:lineRule="auto"/>
      </w:pPr>
      <w:r>
        <w:separator/>
      </w:r>
    </w:p>
  </w:endnote>
  <w:endnote w:type="continuationSeparator" w:id="0">
    <w:p w14:paraId="60AABA1F" w14:textId="77777777" w:rsidR="00D0378C" w:rsidRDefault="00D0378C" w:rsidP="006D2360">
      <w:pPr>
        <w:spacing w:after="0" w:line="240" w:lineRule="auto"/>
      </w:pPr>
      <w:r>
        <w:continuationSeparator/>
      </w:r>
    </w:p>
  </w:endnote>
  <w:endnote w:type="continuationNotice" w:id="1">
    <w:p w14:paraId="45CE28A1" w14:textId="77777777" w:rsidR="00D0378C" w:rsidRDefault="00D03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6296" w14:textId="77777777" w:rsidR="00D0378C" w:rsidRDefault="00D0378C" w:rsidP="006D2360">
      <w:pPr>
        <w:spacing w:after="0" w:line="240" w:lineRule="auto"/>
      </w:pPr>
      <w:r>
        <w:separator/>
      </w:r>
    </w:p>
  </w:footnote>
  <w:footnote w:type="continuationSeparator" w:id="0">
    <w:p w14:paraId="3B80C43C" w14:textId="77777777" w:rsidR="00D0378C" w:rsidRDefault="00D0378C" w:rsidP="006D2360">
      <w:pPr>
        <w:spacing w:after="0" w:line="240" w:lineRule="auto"/>
      </w:pPr>
      <w:r>
        <w:continuationSeparator/>
      </w:r>
    </w:p>
  </w:footnote>
  <w:footnote w:type="continuationNotice" w:id="1">
    <w:p w14:paraId="36926974" w14:textId="77777777" w:rsidR="00D0378C" w:rsidRDefault="00D03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96D4" w14:textId="4C6A755A" w:rsidR="006D2360" w:rsidRPr="00CE0B1E" w:rsidRDefault="00225FB7">
    <w:pPr>
      <w:pStyle w:val="Header"/>
      <w:rPr>
        <w:rFonts w:ascii="Poppins" w:hAnsi="Poppins" w:cs="Poppins"/>
      </w:rPr>
    </w:pPr>
    <w:r w:rsidRPr="00CE0B1E">
      <w:rPr>
        <w:rFonts w:ascii="Poppins" w:hAnsi="Poppins" w:cs="Poppins"/>
        <w:noProof/>
      </w:rPr>
      <w:drawing>
        <wp:anchor distT="0" distB="0" distL="114300" distR="114300" simplePos="0" relativeHeight="251658240" behindDoc="0" locked="0" layoutInCell="1" allowOverlap="1" wp14:anchorId="443F7DA2" wp14:editId="78DC5A64">
          <wp:simplePos x="0" y="0"/>
          <wp:positionH relativeFrom="page">
            <wp:align>right</wp:align>
          </wp:positionH>
          <wp:positionV relativeFrom="paragraph">
            <wp:posOffset>-469955</wp:posOffset>
          </wp:positionV>
          <wp:extent cx="1659890" cy="82232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1E">
      <w:rPr>
        <w:rFonts w:ascii="Poppins" w:hAnsi="Poppins" w:cs="Poppins"/>
      </w:rPr>
      <w:t>10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57B"/>
    <w:multiLevelType w:val="hybridMultilevel"/>
    <w:tmpl w:val="9B48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C2"/>
    <w:rsid w:val="000024B6"/>
    <w:rsid w:val="000032B2"/>
    <w:rsid w:val="00003A33"/>
    <w:rsid w:val="000046C5"/>
    <w:rsid w:val="00027899"/>
    <w:rsid w:val="00043DE3"/>
    <w:rsid w:val="00054E03"/>
    <w:rsid w:val="000838E1"/>
    <w:rsid w:val="0009119E"/>
    <w:rsid w:val="00095483"/>
    <w:rsid w:val="000A73F0"/>
    <w:rsid w:val="000C636B"/>
    <w:rsid w:val="000D3A9D"/>
    <w:rsid w:val="000E1B63"/>
    <w:rsid w:val="000E524F"/>
    <w:rsid w:val="001125A1"/>
    <w:rsid w:val="00114195"/>
    <w:rsid w:val="001265C5"/>
    <w:rsid w:val="001374C2"/>
    <w:rsid w:val="001469F1"/>
    <w:rsid w:val="001471C8"/>
    <w:rsid w:val="00152241"/>
    <w:rsid w:val="001905E2"/>
    <w:rsid w:val="001A76B8"/>
    <w:rsid w:val="001B4EB3"/>
    <w:rsid w:val="001F32E0"/>
    <w:rsid w:val="00210DF3"/>
    <w:rsid w:val="00225FB7"/>
    <w:rsid w:val="00230D8F"/>
    <w:rsid w:val="0023412B"/>
    <w:rsid w:val="00261114"/>
    <w:rsid w:val="00264F78"/>
    <w:rsid w:val="0027328C"/>
    <w:rsid w:val="00277A67"/>
    <w:rsid w:val="002836FD"/>
    <w:rsid w:val="00290F5C"/>
    <w:rsid w:val="002C03FE"/>
    <w:rsid w:val="00311C9C"/>
    <w:rsid w:val="003329F3"/>
    <w:rsid w:val="00340439"/>
    <w:rsid w:val="0034689B"/>
    <w:rsid w:val="003608B7"/>
    <w:rsid w:val="0037650B"/>
    <w:rsid w:val="003823A7"/>
    <w:rsid w:val="00386E1A"/>
    <w:rsid w:val="003D2FB0"/>
    <w:rsid w:val="003E48AB"/>
    <w:rsid w:val="003F604A"/>
    <w:rsid w:val="003F6AD2"/>
    <w:rsid w:val="00420F5A"/>
    <w:rsid w:val="00431CAC"/>
    <w:rsid w:val="00441FD9"/>
    <w:rsid w:val="00453A28"/>
    <w:rsid w:val="004653CE"/>
    <w:rsid w:val="00485999"/>
    <w:rsid w:val="00493DFC"/>
    <w:rsid w:val="004A4FAB"/>
    <w:rsid w:val="004C1A98"/>
    <w:rsid w:val="004D3D51"/>
    <w:rsid w:val="004F3087"/>
    <w:rsid w:val="005027E0"/>
    <w:rsid w:val="0050665C"/>
    <w:rsid w:val="0054323C"/>
    <w:rsid w:val="00545495"/>
    <w:rsid w:val="00556AFF"/>
    <w:rsid w:val="005621BD"/>
    <w:rsid w:val="00571B43"/>
    <w:rsid w:val="005817A3"/>
    <w:rsid w:val="00585EA6"/>
    <w:rsid w:val="005875B6"/>
    <w:rsid w:val="0059015A"/>
    <w:rsid w:val="005A22D4"/>
    <w:rsid w:val="005A5054"/>
    <w:rsid w:val="005A7951"/>
    <w:rsid w:val="005B3E78"/>
    <w:rsid w:val="005C5E8C"/>
    <w:rsid w:val="005C7395"/>
    <w:rsid w:val="005D441C"/>
    <w:rsid w:val="005E4531"/>
    <w:rsid w:val="005E712E"/>
    <w:rsid w:val="005E7443"/>
    <w:rsid w:val="00626259"/>
    <w:rsid w:val="00632EBB"/>
    <w:rsid w:val="00644C93"/>
    <w:rsid w:val="00663343"/>
    <w:rsid w:val="006658F3"/>
    <w:rsid w:val="00685C80"/>
    <w:rsid w:val="006964DD"/>
    <w:rsid w:val="006A4682"/>
    <w:rsid w:val="006A7B7E"/>
    <w:rsid w:val="006B4DF0"/>
    <w:rsid w:val="006C474A"/>
    <w:rsid w:val="006D2360"/>
    <w:rsid w:val="006D3FE1"/>
    <w:rsid w:val="006D4801"/>
    <w:rsid w:val="006F1D96"/>
    <w:rsid w:val="007057CC"/>
    <w:rsid w:val="00710767"/>
    <w:rsid w:val="00712462"/>
    <w:rsid w:val="00712755"/>
    <w:rsid w:val="007200B8"/>
    <w:rsid w:val="00743F87"/>
    <w:rsid w:val="00745FF9"/>
    <w:rsid w:val="00787B33"/>
    <w:rsid w:val="00797021"/>
    <w:rsid w:val="007B0FEE"/>
    <w:rsid w:val="007C4E6A"/>
    <w:rsid w:val="007D07A3"/>
    <w:rsid w:val="007D37E3"/>
    <w:rsid w:val="00801DE6"/>
    <w:rsid w:val="00803B06"/>
    <w:rsid w:val="008063A2"/>
    <w:rsid w:val="00813F43"/>
    <w:rsid w:val="00833413"/>
    <w:rsid w:val="008343D3"/>
    <w:rsid w:val="008416C0"/>
    <w:rsid w:val="008427CD"/>
    <w:rsid w:val="008501FF"/>
    <w:rsid w:val="008611BF"/>
    <w:rsid w:val="008959B7"/>
    <w:rsid w:val="008969FB"/>
    <w:rsid w:val="008B22DF"/>
    <w:rsid w:val="008C1592"/>
    <w:rsid w:val="008C31F6"/>
    <w:rsid w:val="008D4367"/>
    <w:rsid w:val="008E1968"/>
    <w:rsid w:val="008F63E6"/>
    <w:rsid w:val="00901CE5"/>
    <w:rsid w:val="009268EE"/>
    <w:rsid w:val="00926B81"/>
    <w:rsid w:val="009301C1"/>
    <w:rsid w:val="00956F19"/>
    <w:rsid w:val="009A3CC2"/>
    <w:rsid w:val="009A6FFF"/>
    <w:rsid w:val="009C38D1"/>
    <w:rsid w:val="009C562A"/>
    <w:rsid w:val="009C75BF"/>
    <w:rsid w:val="009F106E"/>
    <w:rsid w:val="009F5DAA"/>
    <w:rsid w:val="00A10FFE"/>
    <w:rsid w:val="00A2630F"/>
    <w:rsid w:val="00A26ACE"/>
    <w:rsid w:val="00A47163"/>
    <w:rsid w:val="00A56ECD"/>
    <w:rsid w:val="00A7780F"/>
    <w:rsid w:val="00A9591C"/>
    <w:rsid w:val="00A96E11"/>
    <w:rsid w:val="00AA5036"/>
    <w:rsid w:val="00AD2184"/>
    <w:rsid w:val="00AD75F3"/>
    <w:rsid w:val="00AF3FBE"/>
    <w:rsid w:val="00AF5413"/>
    <w:rsid w:val="00B1613D"/>
    <w:rsid w:val="00B163EA"/>
    <w:rsid w:val="00B47A2A"/>
    <w:rsid w:val="00B60B53"/>
    <w:rsid w:val="00B651FA"/>
    <w:rsid w:val="00B65EA0"/>
    <w:rsid w:val="00B71309"/>
    <w:rsid w:val="00B81B25"/>
    <w:rsid w:val="00B97AA9"/>
    <w:rsid w:val="00BA1FC8"/>
    <w:rsid w:val="00BB36A5"/>
    <w:rsid w:val="00BB5E2E"/>
    <w:rsid w:val="00BE27D8"/>
    <w:rsid w:val="00BE516D"/>
    <w:rsid w:val="00BF3238"/>
    <w:rsid w:val="00C03F1C"/>
    <w:rsid w:val="00C1164C"/>
    <w:rsid w:val="00C30E0C"/>
    <w:rsid w:val="00C369E8"/>
    <w:rsid w:val="00C37CD8"/>
    <w:rsid w:val="00C502DF"/>
    <w:rsid w:val="00C52A42"/>
    <w:rsid w:val="00C6707B"/>
    <w:rsid w:val="00C91CB5"/>
    <w:rsid w:val="00CD1A2F"/>
    <w:rsid w:val="00CE0B1E"/>
    <w:rsid w:val="00CE5E24"/>
    <w:rsid w:val="00CF43CC"/>
    <w:rsid w:val="00D00926"/>
    <w:rsid w:val="00D0378C"/>
    <w:rsid w:val="00D0721F"/>
    <w:rsid w:val="00D25862"/>
    <w:rsid w:val="00D30CA2"/>
    <w:rsid w:val="00D31A5F"/>
    <w:rsid w:val="00D355A7"/>
    <w:rsid w:val="00D973D5"/>
    <w:rsid w:val="00DA215F"/>
    <w:rsid w:val="00DA25AF"/>
    <w:rsid w:val="00DA3330"/>
    <w:rsid w:val="00DB4E4A"/>
    <w:rsid w:val="00DD2017"/>
    <w:rsid w:val="00DD2C01"/>
    <w:rsid w:val="00E058B2"/>
    <w:rsid w:val="00E3672C"/>
    <w:rsid w:val="00E42A01"/>
    <w:rsid w:val="00E50E58"/>
    <w:rsid w:val="00E718E6"/>
    <w:rsid w:val="00E81693"/>
    <w:rsid w:val="00E85F51"/>
    <w:rsid w:val="00EB107D"/>
    <w:rsid w:val="00EB4B1D"/>
    <w:rsid w:val="00ED6CB8"/>
    <w:rsid w:val="00EE70AC"/>
    <w:rsid w:val="00EE79C3"/>
    <w:rsid w:val="00F00852"/>
    <w:rsid w:val="00F23D89"/>
    <w:rsid w:val="00F2759D"/>
    <w:rsid w:val="00F337B6"/>
    <w:rsid w:val="00F513A9"/>
    <w:rsid w:val="00F6246B"/>
    <w:rsid w:val="00F63657"/>
    <w:rsid w:val="00F81450"/>
    <w:rsid w:val="00F852AA"/>
    <w:rsid w:val="00FA1FF5"/>
    <w:rsid w:val="00FC63D5"/>
    <w:rsid w:val="00FD1264"/>
    <w:rsid w:val="00FD1835"/>
    <w:rsid w:val="0FB290F6"/>
    <w:rsid w:val="3238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16A7"/>
  <w15:chartTrackingRefBased/>
  <w15:docId w15:val="{68C48207-9084-4648-B843-16D7B94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CC2"/>
    <w:rPr>
      <w:color w:val="0563C1" w:themeColor="hyperlink"/>
      <w:u w:val="single"/>
    </w:rPr>
  </w:style>
  <w:style w:type="character" w:styleId="UnresolvedMention">
    <w:name w:val="Unresolved Mention"/>
    <w:basedOn w:val="DefaultParagraphFont"/>
    <w:uiPriority w:val="99"/>
    <w:unhideWhenUsed/>
    <w:rsid w:val="009A3CC2"/>
    <w:rPr>
      <w:color w:val="605E5C"/>
      <w:shd w:val="clear" w:color="auto" w:fill="E1DFDD"/>
    </w:rPr>
  </w:style>
  <w:style w:type="paragraph" w:customStyle="1" w:styleId="ssrcss-1q0x1qg-paragraph">
    <w:name w:val="ssrcss-1q0x1qg-paragraph"/>
    <w:basedOn w:val="Normal"/>
    <w:rsid w:val="009A3C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B10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107D"/>
  </w:style>
  <w:style w:type="character" w:customStyle="1" w:styleId="eop">
    <w:name w:val="eop"/>
    <w:basedOn w:val="DefaultParagraphFont"/>
    <w:rsid w:val="00EB107D"/>
  </w:style>
  <w:style w:type="character" w:styleId="CommentReference">
    <w:name w:val="annotation reference"/>
    <w:basedOn w:val="DefaultParagraphFont"/>
    <w:uiPriority w:val="99"/>
    <w:semiHidden/>
    <w:unhideWhenUsed/>
    <w:rsid w:val="00C502DF"/>
    <w:rPr>
      <w:sz w:val="16"/>
      <w:szCs w:val="16"/>
    </w:rPr>
  </w:style>
  <w:style w:type="paragraph" w:styleId="CommentText">
    <w:name w:val="annotation text"/>
    <w:basedOn w:val="Normal"/>
    <w:link w:val="CommentTextChar"/>
    <w:uiPriority w:val="99"/>
    <w:semiHidden/>
    <w:unhideWhenUsed/>
    <w:rsid w:val="00C502DF"/>
    <w:pPr>
      <w:spacing w:line="240" w:lineRule="auto"/>
    </w:pPr>
    <w:rPr>
      <w:sz w:val="20"/>
      <w:szCs w:val="20"/>
    </w:rPr>
  </w:style>
  <w:style w:type="character" w:customStyle="1" w:styleId="CommentTextChar">
    <w:name w:val="Comment Text Char"/>
    <w:basedOn w:val="DefaultParagraphFont"/>
    <w:link w:val="CommentText"/>
    <w:uiPriority w:val="99"/>
    <w:semiHidden/>
    <w:rsid w:val="00C502DF"/>
    <w:rPr>
      <w:sz w:val="20"/>
      <w:szCs w:val="20"/>
    </w:rPr>
  </w:style>
  <w:style w:type="paragraph" w:styleId="CommentSubject">
    <w:name w:val="annotation subject"/>
    <w:basedOn w:val="CommentText"/>
    <w:next w:val="CommentText"/>
    <w:link w:val="CommentSubjectChar"/>
    <w:uiPriority w:val="99"/>
    <w:semiHidden/>
    <w:unhideWhenUsed/>
    <w:rsid w:val="00C502DF"/>
    <w:rPr>
      <w:b/>
      <w:bCs/>
    </w:rPr>
  </w:style>
  <w:style w:type="character" w:customStyle="1" w:styleId="CommentSubjectChar">
    <w:name w:val="Comment Subject Char"/>
    <w:basedOn w:val="CommentTextChar"/>
    <w:link w:val="CommentSubject"/>
    <w:uiPriority w:val="99"/>
    <w:semiHidden/>
    <w:rsid w:val="00C502DF"/>
    <w:rPr>
      <w:b/>
      <w:bCs/>
      <w:sz w:val="20"/>
      <w:szCs w:val="20"/>
    </w:rPr>
  </w:style>
  <w:style w:type="character" w:styleId="Mention">
    <w:name w:val="Mention"/>
    <w:basedOn w:val="DefaultParagraphFont"/>
    <w:uiPriority w:val="99"/>
    <w:unhideWhenUsed/>
    <w:rsid w:val="00C502DF"/>
    <w:rPr>
      <w:color w:val="2B579A"/>
      <w:shd w:val="clear" w:color="auto" w:fill="E1DFDD"/>
    </w:rPr>
  </w:style>
  <w:style w:type="paragraph" w:styleId="BalloonText">
    <w:name w:val="Balloon Text"/>
    <w:basedOn w:val="Normal"/>
    <w:link w:val="BalloonTextChar"/>
    <w:uiPriority w:val="99"/>
    <w:semiHidden/>
    <w:unhideWhenUsed/>
    <w:rsid w:val="00C50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2DF"/>
    <w:rPr>
      <w:rFonts w:ascii="Segoe UI" w:hAnsi="Segoe UI" w:cs="Segoe UI"/>
      <w:sz w:val="18"/>
      <w:szCs w:val="18"/>
    </w:rPr>
  </w:style>
  <w:style w:type="paragraph" w:styleId="Revision">
    <w:name w:val="Revision"/>
    <w:hidden/>
    <w:uiPriority w:val="99"/>
    <w:semiHidden/>
    <w:rsid w:val="00644C93"/>
    <w:pPr>
      <w:spacing w:after="0" w:line="240" w:lineRule="auto"/>
    </w:pPr>
  </w:style>
  <w:style w:type="paragraph" w:styleId="Header">
    <w:name w:val="header"/>
    <w:basedOn w:val="Normal"/>
    <w:link w:val="HeaderChar"/>
    <w:uiPriority w:val="99"/>
    <w:unhideWhenUsed/>
    <w:rsid w:val="006D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360"/>
  </w:style>
  <w:style w:type="paragraph" w:styleId="Footer">
    <w:name w:val="footer"/>
    <w:basedOn w:val="Normal"/>
    <w:link w:val="FooterChar"/>
    <w:uiPriority w:val="99"/>
    <w:unhideWhenUsed/>
    <w:rsid w:val="006D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7386">
      <w:bodyDiv w:val="1"/>
      <w:marLeft w:val="0"/>
      <w:marRight w:val="0"/>
      <w:marTop w:val="0"/>
      <w:marBottom w:val="0"/>
      <w:divBdr>
        <w:top w:val="none" w:sz="0" w:space="0" w:color="auto"/>
        <w:left w:val="none" w:sz="0" w:space="0" w:color="auto"/>
        <w:bottom w:val="none" w:sz="0" w:space="0" w:color="auto"/>
        <w:right w:val="none" w:sz="0" w:space="0" w:color="auto"/>
      </w:divBdr>
      <w:divsChild>
        <w:div w:id="435830573">
          <w:marLeft w:val="0"/>
          <w:marRight w:val="0"/>
          <w:marTop w:val="0"/>
          <w:marBottom w:val="0"/>
          <w:divBdr>
            <w:top w:val="none" w:sz="0" w:space="0" w:color="auto"/>
            <w:left w:val="none" w:sz="0" w:space="0" w:color="auto"/>
            <w:bottom w:val="none" w:sz="0" w:space="0" w:color="auto"/>
            <w:right w:val="none" w:sz="0" w:space="0" w:color="auto"/>
          </w:divBdr>
        </w:div>
        <w:div w:id="1175148234">
          <w:marLeft w:val="0"/>
          <w:marRight w:val="0"/>
          <w:marTop w:val="0"/>
          <w:marBottom w:val="0"/>
          <w:divBdr>
            <w:top w:val="none" w:sz="0" w:space="0" w:color="auto"/>
            <w:left w:val="none" w:sz="0" w:space="0" w:color="auto"/>
            <w:bottom w:val="none" w:sz="0" w:space="0" w:color="auto"/>
            <w:right w:val="none" w:sz="0" w:space="0" w:color="auto"/>
          </w:divBdr>
        </w:div>
      </w:divsChild>
    </w:div>
    <w:div w:id="616790319">
      <w:bodyDiv w:val="1"/>
      <w:marLeft w:val="0"/>
      <w:marRight w:val="0"/>
      <w:marTop w:val="0"/>
      <w:marBottom w:val="0"/>
      <w:divBdr>
        <w:top w:val="none" w:sz="0" w:space="0" w:color="auto"/>
        <w:left w:val="none" w:sz="0" w:space="0" w:color="auto"/>
        <w:bottom w:val="none" w:sz="0" w:space="0" w:color="auto"/>
        <w:right w:val="none" w:sz="0" w:space="0" w:color="auto"/>
      </w:divBdr>
    </w:div>
    <w:div w:id="1886674122">
      <w:bodyDiv w:val="1"/>
      <w:marLeft w:val="0"/>
      <w:marRight w:val="0"/>
      <w:marTop w:val="0"/>
      <w:marBottom w:val="0"/>
      <w:divBdr>
        <w:top w:val="none" w:sz="0" w:space="0" w:color="auto"/>
        <w:left w:val="none" w:sz="0" w:space="0" w:color="auto"/>
        <w:bottom w:val="none" w:sz="0" w:space="0" w:color="auto"/>
        <w:right w:val="none" w:sz="0" w:space="0" w:color="auto"/>
      </w:divBdr>
      <w:divsChild>
        <w:div w:id="985668119">
          <w:marLeft w:val="0"/>
          <w:marRight w:val="0"/>
          <w:marTop w:val="0"/>
          <w:marBottom w:val="0"/>
          <w:divBdr>
            <w:top w:val="none" w:sz="0" w:space="0" w:color="auto"/>
            <w:left w:val="none" w:sz="0" w:space="0" w:color="auto"/>
            <w:bottom w:val="none" w:sz="0" w:space="0" w:color="auto"/>
            <w:right w:val="none" w:sz="0" w:space="0" w:color="auto"/>
          </w:divBdr>
          <w:divsChild>
            <w:div w:id="718240935">
              <w:marLeft w:val="0"/>
              <w:marRight w:val="0"/>
              <w:marTop w:val="0"/>
              <w:marBottom w:val="0"/>
              <w:divBdr>
                <w:top w:val="none" w:sz="0" w:space="0" w:color="auto"/>
                <w:left w:val="none" w:sz="0" w:space="0" w:color="auto"/>
                <w:bottom w:val="none" w:sz="0" w:space="0" w:color="auto"/>
                <w:right w:val="none" w:sz="0" w:space="0" w:color="auto"/>
              </w:divBdr>
            </w:div>
          </w:divsChild>
        </w:div>
        <w:div w:id="1140346281">
          <w:marLeft w:val="0"/>
          <w:marRight w:val="0"/>
          <w:marTop w:val="0"/>
          <w:marBottom w:val="0"/>
          <w:divBdr>
            <w:top w:val="none" w:sz="0" w:space="0" w:color="auto"/>
            <w:left w:val="none" w:sz="0" w:space="0" w:color="auto"/>
            <w:bottom w:val="none" w:sz="0" w:space="0" w:color="auto"/>
            <w:right w:val="none" w:sz="0" w:space="0" w:color="auto"/>
          </w:divBdr>
          <w:divsChild>
            <w:div w:id="1532764558">
              <w:marLeft w:val="0"/>
              <w:marRight w:val="0"/>
              <w:marTop w:val="0"/>
              <w:marBottom w:val="0"/>
              <w:divBdr>
                <w:top w:val="none" w:sz="0" w:space="0" w:color="auto"/>
                <w:left w:val="none" w:sz="0" w:space="0" w:color="auto"/>
                <w:bottom w:val="none" w:sz="0" w:space="0" w:color="auto"/>
                <w:right w:val="none" w:sz="0" w:space="0" w:color="auto"/>
              </w:divBdr>
            </w:div>
          </w:divsChild>
        </w:div>
        <w:div w:id="1355765620">
          <w:marLeft w:val="0"/>
          <w:marRight w:val="0"/>
          <w:marTop w:val="0"/>
          <w:marBottom w:val="0"/>
          <w:divBdr>
            <w:top w:val="none" w:sz="0" w:space="0" w:color="auto"/>
            <w:left w:val="none" w:sz="0" w:space="0" w:color="auto"/>
            <w:bottom w:val="none" w:sz="0" w:space="0" w:color="auto"/>
            <w:right w:val="none" w:sz="0" w:space="0" w:color="auto"/>
          </w:divBdr>
          <w:divsChild>
            <w:div w:id="2142380386">
              <w:marLeft w:val="0"/>
              <w:marRight w:val="0"/>
              <w:marTop w:val="0"/>
              <w:marBottom w:val="0"/>
              <w:divBdr>
                <w:top w:val="none" w:sz="0" w:space="0" w:color="auto"/>
                <w:left w:val="none" w:sz="0" w:space="0" w:color="auto"/>
                <w:bottom w:val="none" w:sz="0" w:space="0" w:color="auto"/>
                <w:right w:val="none" w:sz="0" w:space="0" w:color="auto"/>
              </w:divBdr>
            </w:div>
          </w:divsChild>
        </w:div>
        <w:div w:id="1436754207">
          <w:marLeft w:val="0"/>
          <w:marRight w:val="0"/>
          <w:marTop w:val="0"/>
          <w:marBottom w:val="0"/>
          <w:divBdr>
            <w:top w:val="none" w:sz="0" w:space="0" w:color="auto"/>
            <w:left w:val="none" w:sz="0" w:space="0" w:color="auto"/>
            <w:bottom w:val="none" w:sz="0" w:space="0" w:color="auto"/>
            <w:right w:val="none" w:sz="0" w:space="0" w:color="auto"/>
          </w:divBdr>
          <w:divsChild>
            <w:div w:id="1547058910">
              <w:marLeft w:val="0"/>
              <w:marRight w:val="0"/>
              <w:marTop w:val="0"/>
              <w:marBottom w:val="0"/>
              <w:divBdr>
                <w:top w:val="none" w:sz="0" w:space="0" w:color="auto"/>
                <w:left w:val="none" w:sz="0" w:space="0" w:color="auto"/>
                <w:bottom w:val="none" w:sz="0" w:space="0" w:color="auto"/>
                <w:right w:val="none" w:sz="0" w:space="0" w:color="auto"/>
              </w:divBdr>
            </w:div>
          </w:divsChild>
        </w:div>
        <w:div w:id="1698966698">
          <w:marLeft w:val="0"/>
          <w:marRight w:val="0"/>
          <w:marTop w:val="0"/>
          <w:marBottom w:val="0"/>
          <w:divBdr>
            <w:top w:val="none" w:sz="0" w:space="0" w:color="auto"/>
            <w:left w:val="none" w:sz="0" w:space="0" w:color="auto"/>
            <w:bottom w:val="none" w:sz="0" w:space="0" w:color="auto"/>
            <w:right w:val="none" w:sz="0" w:space="0" w:color="auto"/>
          </w:divBdr>
          <w:divsChild>
            <w:div w:id="1848137139">
              <w:marLeft w:val="0"/>
              <w:marRight w:val="0"/>
              <w:marTop w:val="0"/>
              <w:marBottom w:val="0"/>
              <w:divBdr>
                <w:top w:val="none" w:sz="0" w:space="0" w:color="auto"/>
                <w:left w:val="none" w:sz="0" w:space="0" w:color="auto"/>
                <w:bottom w:val="none" w:sz="0" w:space="0" w:color="auto"/>
                <w:right w:val="none" w:sz="0" w:space="0" w:color="auto"/>
              </w:divBdr>
            </w:div>
          </w:divsChild>
        </w:div>
        <w:div w:id="1993898815">
          <w:marLeft w:val="0"/>
          <w:marRight w:val="0"/>
          <w:marTop w:val="0"/>
          <w:marBottom w:val="0"/>
          <w:divBdr>
            <w:top w:val="none" w:sz="0" w:space="0" w:color="auto"/>
            <w:left w:val="none" w:sz="0" w:space="0" w:color="auto"/>
            <w:bottom w:val="none" w:sz="0" w:space="0" w:color="auto"/>
            <w:right w:val="none" w:sz="0" w:space="0" w:color="auto"/>
          </w:divBdr>
          <w:divsChild>
            <w:div w:id="480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914">
      <w:bodyDiv w:val="1"/>
      <w:marLeft w:val="0"/>
      <w:marRight w:val="0"/>
      <w:marTop w:val="0"/>
      <w:marBottom w:val="0"/>
      <w:divBdr>
        <w:top w:val="none" w:sz="0" w:space="0" w:color="auto"/>
        <w:left w:val="none" w:sz="0" w:space="0" w:color="auto"/>
        <w:bottom w:val="none" w:sz="0" w:space="0" w:color="auto"/>
        <w:right w:val="none" w:sz="0" w:space="0" w:color="auto"/>
      </w:divBdr>
      <w:divsChild>
        <w:div w:id="110637124">
          <w:marLeft w:val="0"/>
          <w:marRight w:val="0"/>
          <w:marTop w:val="0"/>
          <w:marBottom w:val="0"/>
          <w:divBdr>
            <w:top w:val="none" w:sz="0" w:space="0" w:color="auto"/>
            <w:left w:val="none" w:sz="0" w:space="0" w:color="auto"/>
            <w:bottom w:val="none" w:sz="0" w:space="0" w:color="auto"/>
            <w:right w:val="none" w:sz="0" w:space="0" w:color="auto"/>
          </w:divBdr>
        </w:div>
        <w:div w:id="180554979">
          <w:marLeft w:val="0"/>
          <w:marRight w:val="0"/>
          <w:marTop w:val="0"/>
          <w:marBottom w:val="0"/>
          <w:divBdr>
            <w:top w:val="none" w:sz="0" w:space="0" w:color="auto"/>
            <w:left w:val="none" w:sz="0" w:space="0" w:color="auto"/>
            <w:bottom w:val="none" w:sz="0" w:space="0" w:color="auto"/>
            <w:right w:val="none" w:sz="0" w:space="0" w:color="auto"/>
          </w:divBdr>
        </w:div>
        <w:div w:id="216939843">
          <w:marLeft w:val="0"/>
          <w:marRight w:val="0"/>
          <w:marTop w:val="0"/>
          <w:marBottom w:val="0"/>
          <w:divBdr>
            <w:top w:val="none" w:sz="0" w:space="0" w:color="auto"/>
            <w:left w:val="none" w:sz="0" w:space="0" w:color="auto"/>
            <w:bottom w:val="none" w:sz="0" w:space="0" w:color="auto"/>
            <w:right w:val="none" w:sz="0" w:space="0" w:color="auto"/>
          </w:divBdr>
        </w:div>
        <w:div w:id="335115457">
          <w:marLeft w:val="0"/>
          <w:marRight w:val="0"/>
          <w:marTop w:val="0"/>
          <w:marBottom w:val="0"/>
          <w:divBdr>
            <w:top w:val="none" w:sz="0" w:space="0" w:color="auto"/>
            <w:left w:val="none" w:sz="0" w:space="0" w:color="auto"/>
            <w:bottom w:val="none" w:sz="0" w:space="0" w:color="auto"/>
            <w:right w:val="none" w:sz="0" w:space="0" w:color="auto"/>
          </w:divBdr>
        </w:div>
        <w:div w:id="492993036">
          <w:marLeft w:val="0"/>
          <w:marRight w:val="0"/>
          <w:marTop w:val="0"/>
          <w:marBottom w:val="0"/>
          <w:divBdr>
            <w:top w:val="none" w:sz="0" w:space="0" w:color="auto"/>
            <w:left w:val="none" w:sz="0" w:space="0" w:color="auto"/>
            <w:bottom w:val="none" w:sz="0" w:space="0" w:color="auto"/>
            <w:right w:val="none" w:sz="0" w:space="0" w:color="auto"/>
          </w:divBdr>
        </w:div>
        <w:div w:id="509608453">
          <w:marLeft w:val="0"/>
          <w:marRight w:val="0"/>
          <w:marTop w:val="0"/>
          <w:marBottom w:val="0"/>
          <w:divBdr>
            <w:top w:val="none" w:sz="0" w:space="0" w:color="auto"/>
            <w:left w:val="none" w:sz="0" w:space="0" w:color="auto"/>
            <w:bottom w:val="none" w:sz="0" w:space="0" w:color="auto"/>
            <w:right w:val="none" w:sz="0" w:space="0" w:color="auto"/>
          </w:divBdr>
        </w:div>
        <w:div w:id="649022390">
          <w:marLeft w:val="0"/>
          <w:marRight w:val="0"/>
          <w:marTop w:val="0"/>
          <w:marBottom w:val="0"/>
          <w:divBdr>
            <w:top w:val="none" w:sz="0" w:space="0" w:color="auto"/>
            <w:left w:val="none" w:sz="0" w:space="0" w:color="auto"/>
            <w:bottom w:val="none" w:sz="0" w:space="0" w:color="auto"/>
            <w:right w:val="none" w:sz="0" w:space="0" w:color="auto"/>
          </w:divBdr>
        </w:div>
        <w:div w:id="692338733">
          <w:marLeft w:val="0"/>
          <w:marRight w:val="0"/>
          <w:marTop w:val="0"/>
          <w:marBottom w:val="0"/>
          <w:divBdr>
            <w:top w:val="none" w:sz="0" w:space="0" w:color="auto"/>
            <w:left w:val="none" w:sz="0" w:space="0" w:color="auto"/>
            <w:bottom w:val="none" w:sz="0" w:space="0" w:color="auto"/>
            <w:right w:val="none" w:sz="0" w:space="0" w:color="auto"/>
          </w:divBdr>
        </w:div>
        <w:div w:id="727001334">
          <w:marLeft w:val="0"/>
          <w:marRight w:val="0"/>
          <w:marTop w:val="0"/>
          <w:marBottom w:val="0"/>
          <w:divBdr>
            <w:top w:val="none" w:sz="0" w:space="0" w:color="auto"/>
            <w:left w:val="none" w:sz="0" w:space="0" w:color="auto"/>
            <w:bottom w:val="none" w:sz="0" w:space="0" w:color="auto"/>
            <w:right w:val="none" w:sz="0" w:space="0" w:color="auto"/>
          </w:divBdr>
        </w:div>
        <w:div w:id="843281397">
          <w:marLeft w:val="0"/>
          <w:marRight w:val="0"/>
          <w:marTop w:val="0"/>
          <w:marBottom w:val="0"/>
          <w:divBdr>
            <w:top w:val="none" w:sz="0" w:space="0" w:color="auto"/>
            <w:left w:val="none" w:sz="0" w:space="0" w:color="auto"/>
            <w:bottom w:val="none" w:sz="0" w:space="0" w:color="auto"/>
            <w:right w:val="none" w:sz="0" w:space="0" w:color="auto"/>
          </w:divBdr>
        </w:div>
        <w:div w:id="969358634">
          <w:marLeft w:val="0"/>
          <w:marRight w:val="0"/>
          <w:marTop w:val="0"/>
          <w:marBottom w:val="0"/>
          <w:divBdr>
            <w:top w:val="none" w:sz="0" w:space="0" w:color="auto"/>
            <w:left w:val="none" w:sz="0" w:space="0" w:color="auto"/>
            <w:bottom w:val="none" w:sz="0" w:space="0" w:color="auto"/>
            <w:right w:val="none" w:sz="0" w:space="0" w:color="auto"/>
          </w:divBdr>
        </w:div>
        <w:div w:id="1068726141">
          <w:marLeft w:val="0"/>
          <w:marRight w:val="0"/>
          <w:marTop w:val="0"/>
          <w:marBottom w:val="0"/>
          <w:divBdr>
            <w:top w:val="none" w:sz="0" w:space="0" w:color="auto"/>
            <w:left w:val="none" w:sz="0" w:space="0" w:color="auto"/>
            <w:bottom w:val="none" w:sz="0" w:space="0" w:color="auto"/>
            <w:right w:val="none" w:sz="0" w:space="0" w:color="auto"/>
          </w:divBdr>
        </w:div>
        <w:div w:id="1113087505">
          <w:marLeft w:val="0"/>
          <w:marRight w:val="0"/>
          <w:marTop w:val="0"/>
          <w:marBottom w:val="0"/>
          <w:divBdr>
            <w:top w:val="none" w:sz="0" w:space="0" w:color="auto"/>
            <w:left w:val="none" w:sz="0" w:space="0" w:color="auto"/>
            <w:bottom w:val="none" w:sz="0" w:space="0" w:color="auto"/>
            <w:right w:val="none" w:sz="0" w:space="0" w:color="auto"/>
          </w:divBdr>
        </w:div>
        <w:div w:id="1227491371">
          <w:marLeft w:val="0"/>
          <w:marRight w:val="0"/>
          <w:marTop w:val="0"/>
          <w:marBottom w:val="0"/>
          <w:divBdr>
            <w:top w:val="none" w:sz="0" w:space="0" w:color="auto"/>
            <w:left w:val="none" w:sz="0" w:space="0" w:color="auto"/>
            <w:bottom w:val="none" w:sz="0" w:space="0" w:color="auto"/>
            <w:right w:val="none" w:sz="0" w:space="0" w:color="auto"/>
          </w:divBdr>
        </w:div>
        <w:div w:id="1250694969">
          <w:marLeft w:val="0"/>
          <w:marRight w:val="0"/>
          <w:marTop w:val="0"/>
          <w:marBottom w:val="0"/>
          <w:divBdr>
            <w:top w:val="none" w:sz="0" w:space="0" w:color="auto"/>
            <w:left w:val="none" w:sz="0" w:space="0" w:color="auto"/>
            <w:bottom w:val="none" w:sz="0" w:space="0" w:color="auto"/>
            <w:right w:val="none" w:sz="0" w:space="0" w:color="auto"/>
          </w:divBdr>
        </w:div>
        <w:div w:id="1301812572">
          <w:marLeft w:val="0"/>
          <w:marRight w:val="0"/>
          <w:marTop w:val="0"/>
          <w:marBottom w:val="0"/>
          <w:divBdr>
            <w:top w:val="none" w:sz="0" w:space="0" w:color="auto"/>
            <w:left w:val="none" w:sz="0" w:space="0" w:color="auto"/>
            <w:bottom w:val="none" w:sz="0" w:space="0" w:color="auto"/>
            <w:right w:val="none" w:sz="0" w:space="0" w:color="auto"/>
          </w:divBdr>
        </w:div>
        <w:div w:id="1440106047">
          <w:marLeft w:val="0"/>
          <w:marRight w:val="0"/>
          <w:marTop w:val="0"/>
          <w:marBottom w:val="0"/>
          <w:divBdr>
            <w:top w:val="none" w:sz="0" w:space="0" w:color="auto"/>
            <w:left w:val="none" w:sz="0" w:space="0" w:color="auto"/>
            <w:bottom w:val="none" w:sz="0" w:space="0" w:color="auto"/>
            <w:right w:val="none" w:sz="0" w:space="0" w:color="auto"/>
          </w:divBdr>
        </w:div>
        <w:div w:id="1840804660">
          <w:marLeft w:val="0"/>
          <w:marRight w:val="0"/>
          <w:marTop w:val="0"/>
          <w:marBottom w:val="0"/>
          <w:divBdr>
            <w:top w:val="none" w:sz="0" w:space="0" w:color="auto"/>
            <w:left w:val="none" w:sz="0" w:space="0" w:color="auto"/>
            <w:bottom w:val="none" w:sz="0" w:space="0" w:color="auto"/>
            <w:right w:val="none" w:sz="0" w:space="0" w:color="auto"/>
          </w:divBdr>
        </w:div>
        <w:div w:id="1912500592">
          <w:marLeft w:val="0"/>
          <w:marRight w:val="0"/>
          <w:marTop w:val="0"/>
          <w:marBottom w:val="0"/>
          <w:divBdr>
            <w:top w:val="none" w:sz="0" w:space="0" w:color="auto"/>
            <w:left w:val="none" w:sz="0" w:space="0" w:color="auto"/>
            <w:bottom w:val="none" w:sz="0" w:space="0" w:color="auto"/>
            <w:right w:val="none" w:sz="0" w:space="0" w:color="auto"/>
          </w:divBdr>
        </w:div>
        <w:div w:id="1922644176">
          <w:marLeft w:val="0"/>
          <w:marRight w:val="0"/>
          <w:marTop w:val="0"/>
          <w:marBottom w:val="0"/>
          <w:divBdr>
            <w:top w:val="none" w:sz="0" w:space="0" w:color="auto"/>
            <w:left w:val="none" w:sz="0" w:space="0" w:color="auto"/>
            <w:bottom w:val="none" w:sz="0" w:space="0" w:color="auto"/>
            <w:right w:val="none" w:sz="0" w:space="0" w:color="auto"/>
          </w:divBdr>
        </w:div>
        <w:div w:id="1931962617">
          <w:marLeft w:val="0"/>
          <w:marRight w:val="0"/>
          <w:marTop w:val="0"/>
          <w:marBottom w:val="0"/>
          <w:divBdr>
            <w:top w:val="none" w:sz="0" w:space="0" w:color="auto"/>
            <w:left w:val="none" w:sz="0" w:space="0" w:color="auto"/>
            <w:bottom w:val="none" w:sz="0" w:space="0" w:color="auto"/>
            <w:right w:val="none" w:sz="0" w:space="0" w:color="auto"/>
          </w:divBdr>
        </w:div>
        <w:div w:id="2086685784">
          <w:marLeft w:val="0"/>
          <w:marRight w:val="0"/>
          <w:marTop w:val="0"/>
          <w:marBottom w:val="0"/>
          <w:divBdr>
            <w:top w:val="none" w:sz="0" w:space="0" w:color="auto"/>
            <w:left w:val="none" w:sz="0" w:space="0" w:color="auto"/>
            <w:bottom w:val="none" w:sz="0" w:space="0" w:color="auto"/>
            <w:right w:val="none" w:sz="0" w:space="0" w:color="auto"/>
          </w:divBdr>
        </w:div>
        <w:div w:id="208883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portengland.org/how-we-can-help/our-fund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13" ma:contentTypeDescription="Create a new document." ma:contentTypeScope="" ma:versionID="475854166be0b4e9ff0365c2ee838f5b">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f320dcc77ff55f7c23882697bcb2cb82"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BBFE3-23A1-4320-924D-530B45340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6D230-8410-4CD9-BAE6-70CDB12D4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d3bd-6cd2-4713-9ebb-5a58152f2186"/>
    <ds:schemaRef ds:uri="e203ace6-9167-471c-a913-3b684ce1d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9FF0B-03CB-488B-9958-4141F8B65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739</Words>
  <Characters>4216</Characters>
  <Application>Microsoft Office Word</Application>
  <DocSecurity>0</DocSecurity>
  <Lines>35</Lines>
  <Paragraphs>9</Paragraphs>
  <ScaleCrop>false</ScaleCrop>
  <Company>Sport England</Company>
  <LinksUpToDate>false</LinksUpToDate>
  <CharactersWithSpaces>4946</CharactersWithSpaces>
  <SharedDoc>false</SharedDoc>
  <HLinks>
    <vt:vector size="6" baseType="variant">
      <vt:variant>
        <vt:i4>69</vt:i4>
      </vt:variant>
      <vt:variant>
        <vt:i4>0</vt:i4>
      </vt:variant>
      <vt:variant>
        <vt:i4>0</vt:i4>
      </vt:variant>
      <vt:variant>
        <vt:i4>5</vt:i4>
      </vt:variant>
      <vt:variant>
        <vt:lpwstr>https://www.sportengland.org/how-we-can-help/our-funds</vt:lpwstr>
      </vt:variant>
      <vt:variant>
        <vt:lpwstr>ouropenfunds-16832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Stride</dc:creator>
  <cp:keywords/>
  <dc:description/>
  <cp:lastModifiedBy>Jamie Harding</cp:lastModifiedBy>
  <cp:revision>40</cp:revision>
  <dcterms:created xsi:type="dcterms:W3CDTF">2022-03-09T00:18:00Z</dcterms:created>
  <dcterms:modified xsi:type="dcterms:W3CDTF">2022-03-16T11:12:00Z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ies>
</file>